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FC1DF" w14:textId="77777777" w:rsidR="002C60AA" w:rsidRPr="003D3E02" w:rsidRDefault="002C60AA" w:rsidP="00A071AE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</w:pPr>
      <w:r w:rsidRPr="003D3E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Муниципальное автономное дошкольное образовательное учреждение «Детский сад комбинированного вида №13 г. Ше</w:t>
      </w:r>
      <w:bookmarkStart w:id="0" w:name="_GoBack"/>
      <w:bookmarkEnd w:id="0"/>
      <w:r w:rsidRPr="003D3E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бекино Белгородской области»</w:t>
      </w:r>
    </w:p>
    <w:p w14:paraId="551D710F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65873F9D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0A04AD9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70640E04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497AAF95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02AEB1FD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02EED5A3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F866D77" w14:textId="3749CA78" w:rsidR="002C60AA" w:rsidRDefault="00AA5587" w:rsidP="003F2F6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Доклад</w:t>
      </w:r>
    </w:p>
    <w:p w14:paraId="03222EE5" w14:textId="7CCD9ED5" w:rsidR="002C60AA" w:rsidRDefault="002C60AA" w:rsidP="003F2F6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«</w:t>
      </w:r>
      <w:r w:rsidR="00731BB4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Нейро</w:t>
      </w:r>
      <w:r w:rsidR="00731BB4" w:rsidRPr="00731BB4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психологические технологии в коррекционно-развивающей работе педагога-психолога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»</w:t>
      </w:r>
      <w:r w:rsidR="00AA5587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 xml:space="preserve"> </w:t>
      </w:r>
    </w:p>
    <w:p w14:paraId="516DA9A8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77128126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BF18DF6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CDFD349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1B964D8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05E9DB1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8D4665E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Педагог-психолог:</w:t>
      </w:r>
    </w:p>
    <w:p w14:paraId="67680088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Батуева А.Ю.</w:t>
      </w:r>
    </w:p>
    <w:p w14:paraId="1BE96030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631BD1CD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3D4C8070" w14:textId="77777777" w:rsidR="002C60AA" w:rsidRPr="00F36354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3AE80FCC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73B2C70B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2C8AEB35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686E0D9E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610D5D88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8CA2344" w14:textId="77777777" w:rsidR="002C60AA" w:rsidRPr="000C4847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tbl>
      <w:tblPr>
        <w:tblpPr w:leftFromText="45" w:rightFromText="45" w:vertAnchor="text"/>
        <w:tblW w:w="360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</w:tblGrid>
      <w:tr w:rsidR="002C60AA" w:rsidRPr="00C51329" w14:paraId="6D74A412" w14:textId="77777777" w:rsidTr="004A0C23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5DB7C104" w14:textId="77777777" w:rsidR="002C60AA" w:rsidRPr="00C51329" w:rsidRDefault="002C60AA" w:rsidP="002C5CE2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EC73CC7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736A0C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B81A56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D73620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443E26" w14:textId="1C645057" w:rsidR="002C60AA" w:rsidRDefault="002C60AA" w:rsidP="002C5CE2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Шебекино,</w:t>
      </w:r>
    </w:p>
    <w:p w14:paraId="4710E716" w14:textId="5C7E92D7" w:rsidR="002C60AA" w:rsidRDefault="00731BB4" w:rsidP="002C5CE2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="002C6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E7E0211" w14:textId="77777777" w:rsidR="00935A51" w:rsidRDefault="00935A51" w:rsidP="00940F8F">
      <w:pPr>
        <w:spacing w:after="200" w:line="276" w:lineRule="auto"/>
        <w:ind w:firstLine="567"/>
        <w:jc w:val="both"/>
      </w:pPr>
      <w:r>
        <w:br w:type="page"/>
      </w:r>
    </w:p>
    <w:p w14:paraId="4DA20729" w14:textId="77777777" w:rsidR="00A14A6D" w:rsidRDefault="00A14A6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</w:p>
    <w:p w14:paraId="46EC04B1" w14:textId="77777777" w:rsidR="00E11296" w:rsidRDefault="00E11296" w:rsidP="00E11296">
      <w:pPr>
        <w:pStyle w:val="Default"/>
      </w:pPr>
    </w:p>
    <w:p w14:paraId="400B1473" w14:textId="77777777" w:rsidR="00BC5B36" w:rsidRDefault="00E11296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11296">
        <w:rPr>
          <w:rFonts w:ascii="Times New Roman" w:hAnsi="Times New Roman" w:cs="Times New Roman"/>
          <w:sz w:val="28"/>
        </w:rPr>
        <w:t xml:space="preserve"> В системе дошкольного образования наряду с сохранением традиций идет поиск новых форм и методов работы, способствующих обучению и воспитанию детей</w:t>
      </w:r>
      <w:r>
        <w:rPr>
          <w:rFonts w:ascii="Times New Roman" w:hAnsi="Times New Roman" w:cs="Times New Roman"/>
          <w:sz w:val="28"/>
        </w:rPr>
        <w:t xml:space="preserve"> дошкольного возраста</w:t>
      </w:r>
      <w:r w:rsidRPr="00E11296">
        <w:rPr>
          <w:rFonts w:ascii="Times New Roman" w:hAnsi="Times New Roman" w:cs="Times New Roman"/>
          <w:sz w:val="28"/>
        </w:rPr>
        <w:t>. На сегодняшний день большую популярность обретает применение в образовательн</w:t>
      </w:r>
      <w:r>
        <w:rPr>
          <w:rFonts w:ascii="Times New Roman" w:hAnsi="Times New Roman" w:cs="Times New Roman"/>
          <w:sz w:val="28"/>
        </w:rPr>
        <w:t>ой практике достижений нейропсихологии</w:t>
      </w:r>
      <w:r w:rsidRPr="00E11296">
        <w:rPr>
          <w:rFonts w:ascii="Times New Roman" w:hAnsi="Times New Roman" w:cs="Times New Roman"/>
          <w:sz w:val="28"/>
        </w:rPr>
        <w:t xml:space="preserve">. </w:t>
      </w:r>
    </w:p>
    <w:p w14:paraId="6AE1A950" w14:textId="7BFC0F5E" w:rsidR="00BC5B36" w:rsidRPr="00BC5B36" w:rsidRDefault="00BC5B36" w:rsidP="00BC5B3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C5B36">
        <w:rPr>
          <w:rFonts w:ascii="Times New Roman" w:hAnsi="Times New Roman" w:cs="Times New Roman"/>
          <w:b/>
          <w:sz w:val="28"/>
        </w:rPr>
        <w:t>Нейропсихология</w:t>
      </w:r>
      <w:r w:rsidRPr="00BC5B36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раздел</w:t>
      </w:r>
      <w:r w:rsidRPr="00BC5B36">
        <w:rPr>
          <w:rFonts w:ascii="Times New Roman" w:hAnsi="Times New Roman" w:cs="Times New Roman"/>
          <w:sz w:val="28"/>
        </w:rPr>
        <w:t xml:space="preserve"> клинической психологии, которая изучает мозговую организацию психических процессов у взрослых и ее становление у детей. </w:t>
      </w:r>
    </w:p>
    <w:p w14:paraId="6E29421E" w14:textId="673AEBE7" w:rsidR="00BC5B36" w:rsidRPr="00BC5B36" w:rsidRDefault="00BC5B36" w:rsidP="00BC5B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C5B36">
        <w:rPr>
          <w:rFonts w:ascii="Times New Roman" w:hAnsi="Times New Roman" w:cs="Times New Roman"/>
          <w:b/>
          <w:sz w:val="28"/>
        </w:rPr>
        <w:t>Нейропсихологический подход</w:t>
      </w:r>
      <w:r w:rsidRPr="00BC5B36">
        <w:rPr>
          <w:rFonts w:ascii="Times New Roman" w:hAnsi="Times New Roman" w:cs="Times New Roman"/>
          <w:sz w:val="28"/>
        </w:rPr>
        <w:t xml:space="preserve"> предполагает коррекцию нарушенных психических процессов (внимания, памяти, мышления, речи, эмоционально-волевой сферы ребёнка через </w:t>
      </w:r>
      <w:r>
        <w:rPr>
          <w:rFonts w:ascii="Times New Roman" w:hAnsi="Times New Roman" w:cs="Times New Roman"/>
          <w:sz w:val="28"/>
        </w:rPr>
        <w:t>различные</w:t>
      </w:r>
      <w:r w:rsidRPr="00BC5B36">
        <w:rPr>
          <w:rFonts w:ascii="Times New Roman" w:hAnsi="Times New Roman" w:cs="Times New Roman"/>
          <w:sz w:val="28"/>
        </w:rPr>
        <w:t xml:space="preserve"> упражнения</w:t>
      </w:r>
      <w:r>
        <w:rPr>
          <w:rFonts w:ascii="Times New Roman" w:hAnsi="Times New Roman" w:cs="Times New Roman"/>
          <w:sz w:val="28"/>
        </w:rPr>
        <w:t>)</w:t>
      </w:r>
      <w:r w:rsidRPr="00BC5B36">
        <w:rPr>
          <w:rFonts w:ascii="Times New Roman" w:hAnsi="Times New Roman" w:cs="Times New Roman"/>
          <w:sz w:val="28"/>
        </w:rPr>
        <w:t>.</w:t>
      </w:r>
    </w:p>
    <w:p w14:paraId="5E25C817" w14:textId="041C6289" w:rsidR="00472C0D" w:rsidRDefault="00E11296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11296">
        <w:rPr>
          <w:rFonts w:ascii="Times New Roman" w:hAnsi="Times New Roman" w:cs="Times New Roman"/>
          <w:sz w:val="28"/>
        </w:rPr>
        <w:t>В современно</w:t>
      </w:r>
      <w:r>
        <w:rPr>
          <w:rFonts w:ascii="Times New Roman" w:hAnsi="Times New Roman" w:cs="Times New Roman"/>
          <w:sz w:val="28"/>
        </w:rPr>
        <w:t>й коррекционно-психологической</w:t>
      </w:r>
      <w:r w:rsidRPr="00E11296">
        <w:rPr>
          <w:rFonts w:ascii="Times New Roman" w:hAnsi="Times New Roman" w:cs="Times New Roman"/>
          <w:sz w:val="28"/>
        </w:rPr>
        <w:t xml:space="preserve"> практике приоритетным является использование знаний нейропсихологии, которые позволяют более глубоко изучить природу нарушений </w:t>
      </w:r>
      <w:r>
        <w:rPr>
          <w:rFonts w:ascii="Times New Roman" w:hAnsi="Times New Roman" w:cs="Times New Roman"/>
          <w:sz w:val="28"/>
        </w:rPr>
        <w:t xml:space="preserve">и трудностей в развитии дошкольников </w:t>
      </w:r>
      <w:r w:rsidRPr="00E11296">
        <w:rPr>
          <w:rFonts w:ascii="Times New Roman" w:hAnsi="Times New Roman" w:cs="Times New Roman"/>
          <w:sz w:val="28"/>
        </w:rPr>
        <w:t>и в соответствии с этим комплексно подойти к решению проблемы.</w:t>
      </w:r>
    </w:p>
    <w:p w14:paraId="1F763413" w14:textId="5415633E" w:rsidR="00E30554" w:rsidRDefault="005D3364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364">
        <w:rPr>
          <w:rFonts w:ascii="Times New Roman" w:hAnsi="Times New Roman" w:cs="Times New Roman"/>
          <w:sz w:val="28"/>
          <w:szCs w:val="28"/>
        </w:rPr>
        <w:t xml:space="preserve">Успешная интеграция нейропсихологических знаний и практического их применения в </w:t>
      </w:r>
      <w:r>
        <w:rPr>
          <w:rFonts w:ascii="Times New Roman" w:hAnsi="Times New Roman" w:cs="Times New Roman"/>
          <w:sz w:val="28"/>
          <w:szCs w:val="28"/>
        </w:rPr>
        <w:t>психологии</w:t>
      </w:r>
      <w:r w:rsidRPr="005D3364">
        <w:rPr>
          <w:rFonts w:ascii="Times New Roman" w:hAnsi="Times New Roman" w:cs="Times New Roman"/>
          <w:sz w:val="28"/>
          <w:szCs w:val="28"/>
        </w:rPr>
        <w:t xml:space="preserve"> многократно подтверждалась на практике. В работах Т.В. </w:t>
      </w:r>
      <w:proofErr w:type="spellStart"/>
      <w:r w:rsidRPr="005D3364">
        <w:rPr>
          <w:rFonts w:ascii="Times New Roman" w:hAnsi="Times New Roman" w:cs="Times New Roman"/>
          <w:sz w:val="28"/>
          <w:szCs w:val="28"/>
        </w:rPr>
        <w:t>Ахутиной</w:t>
      </w:r>
      <w:proofErr w:type="spellEnd"/>
      <w:r w:rsidRPr="005D3364">
        <w:rPr>
          <w:rFonts w:ascii="Times New Roman" w:hAnsi="Times New Roman" w:cs="Times New Roman"/>
          <w:sz w:val="28"/>
          <w:szCs w:val="28"/>
        </w:rPr>
        <w:t xml:space="preserve">, Т.Г. </w:t>
      </w:r>
      <w:proofErr w:type="spellStart"/>
      <w:r w:rsidRPr="005D3364">
        <w:rPr>
          <w:rFonts w:ascii="Times New Roman" w:hAnsi="Times New Roman" w:cs="Times New Roman"/>
          <w:sz w:val="28"/>
          <w:szCs w:val="28"/>
        </w:rPr>
        <w:t>Визель</w:t>
      </w:r>
      <w:proofErr w:type="spellEnd"/>
      <w:r w:rsidRPr="005D3364">
        <w:rPr>
          <w:rFonts w:ascii="Times New Roman" w:hAnsi="Times New Roman" w:cs="Times New Roman"/>
          <w:sz w:val="28"/>
          <w:szCs w:val="28"/>
        </w:rPr>
        <w:t xml:space="preserve">, Л.С. Выготского, А.Р. </w:t>
      </w:r>
      <w:proofErr w:type="spellStart"/>
      <w:r w:rsidRPr="005D3364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5D3364">
        <w:rPr>
          <w:rFonts w:ascii="Times New Roman" w:hAnsi="Times New Roman" w:cs="Times New Roman"/>
          <w:sz w:val="28"/>
          <w:szCs w:val="28"/>
        </w:rPr>
        <w:t xml:space="preserve">, А.В. Семенович, Л.С. Цветковой убедительно представлено положительное влияние методов и средств нейропсихологии на процесс коррекции </w:t>
      </w:r>
      <w:r>
        <w:rPr>
          <w:rFonts w:ascii="Times New Roman" w:hAnsi="Times New Roman" w:cs="Times New Roman"/>
          <w:sz w:val="28"/>
          <w:szCs w:val="28"/>
        </w:rPr>
        <w:t xml:space="preserve">психического и </w:t>
      </w:r>
      <w:r w:rsidRPr="005D3364">
        <w:rPr>
          <w:rFonts w:ascii="Times New Roman" w:hAnsi="Times New Roman" w:cs="Times New Roman"/>
          <w:sz w:val="28"/>
          <w:szCs w:val="28"/>
        </w:rPr>
        <w:t>речевого развития</w:t>
      </w:r>
      <w:r w:rsidR="008B38E6">
        <w:rPr>
          <w:rFonts w:ascii="Times New Roman" w:hAnsi="Times New Roman" w:cs="Times New Roman"/>
          <w:sz w:val="28"/>
          <w:szCs w:val="28"/>
        </w:rPr>
        <w:t>.</w:t>
      </w:r>
    </w:p>
    <w:p w14:paraId="0B3A3BD0" w14:textId="23985FD5" w:rsidR="008B38E6" w:rsidRDefault="00BC5B36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r w:rsidR="002A622C">
        <w:rPr>
          <w:rFonts w:ascii="Times New Roman" w:hAnsi="Times New Roman" w:cs="Times New Roman"/>
          <w:sz w:val="28"/>
          <w:szCs w:val="28"/>
        </w:rPr>
        <w:t xml:space="preserve"> стоит учитывать, </w:t>
      </w:r>
      <w:r w:rsidR="009E5C62">
        <w:rPr>
          <w:rFonts w:ascii="Times New Roman" w:hAnsi="Times New Roman" w:cs="Times New Roman"/>
          <w:sz w:val="28"/>
          <w:szCs w:val="28"/>
        </w:rPr>
        <w:t xml:space="preserve">как метко заметила А.В. Семенович – нейропсихолог, профессор, автор метода замещающего онтогенеза, </w:t>
      </w:r>
      <w:r w:rsidR="002A622C">
        <w:rPr>
          <w:rFonts w:ascii="Times New Roman" w:hAnsi="Times New Roman" w:cs="Times New Roman"/>
          <w:sz w:val="28"/>
          <w:szCs w:val="28"/>
        </w:rPr>
        <w:t xml:space="preserve">что применение нейропсихологического знания в практике </w:t>
      </w:r>
      <w:r w:rsidR="009E5C62">
        <w:rPr>
          <w:rFonts w:ascii="Times New Roman" w:hAnsi="Times New Roman" w:cs="Times New Roman"/>
          <w:sz w:val="28"/>
          <w:szCs w:val="28"/>
        </w:rPr>
        <w:t>«</w:t>
      </w:r>
      <w:r w:rsidR="002A622C">
        <w:rPr>
          <w:rFonts w:ascii="Times New Roman" w:hAnsi="Times New Roman" w:cs="Times New Roman"/>
          <w:sz w:val="28"/>
          <w:szCs w:val="28"/>
        </w:rPr>
        <w:t xml:space="preserve">предполагает скрупулёзное освоение базовых </w:t>
      </w:r>
      <w:r w:rsidR="009E5C62">
        <w:rPr>
          <w:rFonts w:ascii="Times New Roman" w:hAnsi="Times New Roman" w:cs="Times New Roman"/>
          <w:sz w:val="28"/>
          <w:szCs w:val="28"/>
        </w:rPr>
        <w:t>постулатов</w:t>
      </w:r>
      <w:r w:rsidR="002A622C">
        <w:rPr>
          <w:rFonts w:ascii="Times New Roman" w:hAnsi="Times New Roman" w:cs="Times New Roman"/>
          <w:sz w:val="28"/>
          <w:szCs w:val="28"/>
        </w:rPr>
        <w:t xml:space="preserve"> нейропсихологии, не говоря уже о владении принципами системно-эволюционного анализа и непременном обучен</w:t>
      </w:r>
      <w:proofErr w:type="gramStart"/>
      <w:r w:rsidR="002A622C">
        <w:rPr>
          <w:rFonts w:ascii="Times New Roman" w:hAnsi="Times New Roman" w:cs="Times New Roman"/>
          <w:sz w:val="28"/>
          <w:szCs w:val="28"/>
        </w:rPr>
        <w:t>ии у о</w:t>
      </w:r>
      <w:proofErr w:type="gramEnd"/>
      <w:r w:rsidR="002A622C">
        <w:rPr>
          <w:rFonts w:ascii="Times New Roman" w:hAnsi="Times New Roman" w:cs="Times New Roman"/>
          <w:sz w:val="28"/>
          <w:szCs w:val="28"/>
        </w:rPr>
        <w:t>пытных специалистов</w:t>
      </w:r>
      <w:r w:rsidR="009E5C62">
        <w:rPr>
          <w:rFonts w:ascii="Times New Roman" w:hAnsi="Times New Roman" w:cs="Times New Roman"/>
          <w:sz w:val="28"/>
          <w:szCs w:val="28"/>
        </w:rPr>
        <w:t>»</w:t>
      </w:r>
      <w:r w:rsidR="002A622C">
        <w:rPr>
          <w:rFonts w:ascii="Times New Roman" w:hAnsi="Times New Roman" w:cs="Times New Roman"/>
          <w:sz w:val="28"/>
          <w:szCs w:val="28"/>
        </w:rPr>
        <w:t>.</w:t>
      </w:r>
      <w:r w:rsidR="003B3F43">
        <w:rPr>
          <w:rFonts w:ascii="Times New Roman" w:hAnsi="Times New Roman" w:cs="Times New Roman"/>
          <w:sz w:val="28"/>
          <w:szCs w:val="28"/>
        </w:rPr>
        <w:t xml:space="preserve"> «Нейропсихологические технологии ориентированы на деятельность мозга. Они могут нанести непоправимый вред ребенку, б</w:t>
      </w:r>
      <w:r w:rsidR="00D36AE2">
        <w:rPr>
          <w:rFonts w:ascii="Times New Roman" w:hAnsi="Times New Roman" w:cs="Times New Roman"/>
          <w:sz w:val="28"/>
          <w:szCs w:val="28"/>
        </w:rPr>
        <w:t>удучи неграмотно используемыми».</w:t>
      </w:r>
    </w:p>
    <w:p w14:paraId="7E32803C" w14:textId="19257F42" w:rsidR="00EC6F16" w:rsidRDefault="00EC6F16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к использованию нейропсихологических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пс</w:t>
      </w:r>
      <w:proofErr w:type="gramEnd"/>
      <w:r>
        <w:rPr>
          <w:rFonts w:ascii="Times New Roman" w:hAnsi="Times New Roman" w:cs="Times New Roman"/>
          <w:sz w:val="28"/>
          <w:szCs w:val="28"/>
        </w:rPr>
        <w:t>ихолого-педагогической практике необходимо подходить ответственно, серьёзно и основательно.</w:t>
      </w:r>
      <w:r w:rsidR="00FE7A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13D996" w14:textId="652245E2" w:rsidR="00F240D2" w:rsidRDefault="00F240D2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="003114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несмотря на все сложности,</w:t>
      </w:r>
      <w:r w:rsidR="008548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есть методические пособия, </w:t>
      </w:r>
      <w:r w:rsidRPr="00E83138">
        <w:rPr>
          <w:rFonts w:ascii="Times New Roman" w:hAnsi="Times New Roman" w:cs="Times New Roman"/>
          <w:i/>
          <w:sz w:val="28"/>
          <w:szCs w:val="28"/>
        </w:rPr>
        <w:t xml:space="preserve">составленные </w:t>
      </w:r>
      <w:r w:rsidR="008548E2" w:rsidRPr="00E83138">
        <w:rPr>
          <w:rFonts w:ascii="Times New Roman" w:hAnsi="Times New Roman" w:cs="Times New Roman"/>
          <w:i/>
          <w:sz w:val="28"/>
          <w:szCs w:val="28"/>
        </w:rPr>
        <w:t xml:space="preserve">известными </w:t>
      </w:r>
      <w:r w:rsidRPr="00E83138">
        <w:rPr>
          <w:rFonts w:ascii="Times New Roman" w:hAnsi="Times New Roman" w:cs="Times New Roman"/>
          <w:i/>
          <w:sz w:val="28"/>
          <w:szCs w:val="28"/>
        </w:rPr>
        <w:t>нейропсихологами</w:t>
      </w:r>
      <w:r>
        <w:rPr>
          <w:rFonts w:ascii="Times New Roman" w:hAnsi="Times New Roman" w:cs="Times New Roman"/>
          <w:sz w:val="28"/>
          <w:szCs w:val="28"/>
        </w:rPr>
        <w:t xml:space="preserve"> и рекомендованные для использования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педагогами-психологами дошкольных образовательных учреждений.</w:t>
      </w:r>
      <w:r w:rsidR="008762CA">
        <w:rPr>
          <w:rFonts w:ascii="Times New Roman" w:hAnsi="Times New Roman" w:cs="Times New Roman"/>
          <w:sz w:val="28"/>
          <w:szCs w:val="28"/>
        </w:rPr>
        <w:t xml:space="preserve"> Далее предлагаю с некоторыми из них познакомиться, с теми, которые использовались в нашей практике.</w:t>
      </w:r>
    </w:p>
    <w:p w14:paraId="29B1C635" w14:textId="63A645B5" w:rsidR="00DA02F4" w:rsidRDefault="009B339D" w:rsidP="00DA02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представленные ниже </w:t>
      </w:r>
      <w:r w:rsidR="0082515C">
        <w:rPr>
          <w:rFonts w:ascii="Times New Roman" w:hAnsi="Times New Roman" w:cs="Times New Roman"/>
          <w:sz w:val="28"/>
          <w:szCs w:val="28"/>
        </w:rPr>
        <w:t>методические пособия</w:t>
      </w:r>
      <w:r w:rsidR="00043871">
        <w:rPr>
          <w:rFonts w:ascii="Times New Roman" w:hAnsi="Times New Roman" w:cs="Times New Roman"/>
          <w:sz w:val="28"/>
          <w:szCs w:val="28"/>
        </w:rPr>
        <w:t xml:space="preserve"> основаны на структурно-функциональной модели работы мозга как субс</w:t>
      </w:r>
      <w:r w:rsidR="00DA02F4">
        <w:rPr>
          <w:rFonts w:ascii="Times New Roman" w:hAnsi="Times New Roman" w:cs="Times New Roman"/>
          <w:sz w:val="28"/>
          <w:szCs w:val="28"/>
        </w:rPr>
        <w:t xml:space="preserve">трата психической деятельности (А.Р. </w:t>
      </w:r>
      <w:proofErr w:type="spellStart"/>
      <w:r w:rsidR="00DA02F4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="00DA02F4">
        <w:rPr>
          <w:rFonts w:ascii="Times New Roman" w:hAnsi="Times New Roman" w:cs="Times New Roman"/>
          <w:sz w:val="28"/>
          <w:szCs w:val="28"/>
        </w:rPr>
        <w:t>)</w:t>
      </w:r>
      <w:r w:rsidR="00DA02F4" w:rsidRPr="00DA02F4">
        <w:rPr>
          <w:rFonts w:ascii="Times New Roman" w:hAnsi="Times New Roman" w:cs="Times New Roman"/>
          <w:sz w:val="28"/>
          <w:szCs w:val="28"/>
        </w:rPr>
        <w:t>. Согласно этой модели мозг делиться на три</w:t>
      </w:r>
      <w:r w:rsidR="00DA02F4">
        <w:rPr>
          <w:rFonts w:ascii="Times New Roman" w:hAnsi="Times New Roman" w:cs="Times New Roman"/>
          <w:sz w:val="28"/>
          <w:szCs w:val="28"/>
        </w:rPr>
        <w:t xml:space="preserve"> </w:t>
      </w:r>
      <w:r w:rsidR="00DA02F4" w:rsidRPr="00DA02F4">
        <w:rPr>
          <w:rFonts w:ascii="Times New Roman" w:hAnsi="Times New Roman" w:cs="Times New Roman"/>
          <w:sz w:val="28"/>
          <w:szCs w:val="28"/>
        </w:rPr>
        <w:t>структурно функциональных блока:</w:t>
      </w:r>
    </w:p>
    <w:p w14:paraId="3B2BE96D" w14:textId="0EBA7CA2" w:rsidR="00DA02F4" w:rsidRPr="00DA02F4" w:rsidRDefault="00DA02F4" w:rsidP="00DA02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2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Э</w:t>
      </w:r>
      <w:r w:rsidRPr="00DA02F4">
        <w:rPr>
          <w:rFonts w:ascii="Times New Roman" w:hAnsi="Times New Roman" w:cs="Times New Roman"/>
          <w:sz w:val="28"/>
          <w:szCs w:val="28"/>
        </w:rPr>
        <w:t>нергетический блок, или блок регуляции уровня активности мозга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A6CB4C" w14:textId="2CCC8401" w:rsidR="00DA02F4" w:rsidRPr="00DA02F4" w:rsidRDefault="00DA02F4" w:rsidP="00DA02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Блок приё</w:t>
      </w:r>
      <w:r w:rsidRPr="00DA02F4">
        <w:rPr>
          <w:rFonts w:ascii="Times New Roman" w:hAnsi="Times New Roman" w:cs="Times New Roman"/>
          <w:sz w:val="28"/>
          <w:szCs w:val="28"/>
        </w:rPr>
        <w:t>ма, перераб</w:t>
      </w:r>
      <w:r>
        <w:rPr>
          <w:rFonts w:ascii="Times New Roman" w:hAnsi="Times New Roman" w:cs="Times New Roman"/>
          <w:sz w:val="28"/>
          <w:szCs w:val="28"/>
        </w:rPr>
        <w:t>отки и хранения</w:t>
      </w:r>
      <w:r w:rsidRPr="00DA02F4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14:paraId="7FD1EE22" w14:textId="64EAA6CD" w:rsidR="00DA02F4" w:rsidRPr="00DA02F4" w:rsidRDefault="00DA02F4" w:rsidP="00DA02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2F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Б</w:t>
      </w:r>
      <w:r w:rsidRPr="00DA02F4">
        <w:rPr>
          <w:rFonts w:ascii="Times New Roman" w:hAnsi="Times New Roman" w:cs="Times New Roman"/>
          <w:sz w:val="28"/>
          <w:szCs w:val="28"/>
        </w:rPr>
        <w:t>лок программирования, регуляции и контроля за протеканием психической</w:t>
      </w:r>
    </w:p>
    <w:p w14:paraId="33A99227" w14:textId="1B67D003" w:rsidR="00DA02F4" w:rsidRPr="00DA02F4" w:rsidRDefault="00DA02F4" w:rsidP="00DA02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2F4">
        <w:rPr>
          <w:rFonts w:ascii="Times New Roman" w:hAnsi="Times New Roman" w:cs="Times New Roman"/>
          <w:sz w:val="28"/>
          <w:szCs w:val="28"/>
        </w:rPr>
        <w:t>д</w:t>
      </w:r>
      <w:r w:rsidR="00194929">
        <w:rPr>
          <w:rFonts w:ascii="Times New Roman" w:hAnsi="Times New Roman" w:cs="Times New Roman"/>
          <w:sz w:val="28"/>
          <w:szCs w:val="28"/>
        </w:rPr>
        <w:t>е</w:t>
      </w:r>
      <w:r w:rsidRPr="00DA02F4">
        <w:rPr>
          <w:rFonts w:ascii="Times New Roman" w:hAnsi="Times New Roman" w:cs="Times New Roman"/>
          <w:sz w:val="28"/>
          <w:szCs w:val="28"/>
        </w:rPr>
        <w:t>ятельности.</w:t>
      </w:r>
    </w:p>
    <w:p w14:paraId="2260EEF6" w14:textId="77777777" w:rsidR="00570303" w:rsidRDefault="00570303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790C14" w14:textId="7A086B56" w:rsidR="00BC5B36" w:rsidRPr="00820EBD" w:rsidRDefault="00765397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EBD">
        <w:rPr>
          <w:rFonts w:ascii="Times New Roman" w:hAnsi="Times New Roman" w:cs="Times New Roman"/>
          <w:b/>
          <w:sz w:val="28"/>
          <w:szCs w:val="28"/>
        </w:rPr>
        <w:t xml:space="preserve">1. Школа внимания. Методика развития и коррекции внимания у детей 5—7 лет. Пылаева Н. М., </w:t>
      </w:r>
      <w:proofErr w:type="spellStart"/>
      <w:r w:rsidRPr="00820EBD">
        <w:rPr>
          <w:rFonts w:ascii="Times New Roman" w:hAnsi="Times New Roman" w:cs="Times New Roman"/>
          <w:b/>
          <w:sz w:val="28"/>
          <w:szCs w:val="28"/>
        </w:rPr>
        <w:t>Ахутина</w:t>
      </w:r>
      <w:proofErr w:type="spellEnd"/>
      <w:r w:rsidRPr="00820EBD">
        <w:rPr>
          <w:rFonts w:ascii="Times New Roman" w:hAnsi="Times New Roman" w:cs="Times New Roman"/>
          <w:b/>
          <w:sz w:val="28"/>
          <w:szCs w:val="28"/>
        </w:rPr>
        <w:t xml:space="preserve"> Т. В.</w:t>
      </w:r>
      <w:r w:rsidR="00820EBD" w:rsidRPr="00820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386062" w14:textId="3C77A211" w:rsidR="00820EBD" w:rsidRPr="00820EBD" w:rsidRDefault="00820EBD" w:rsidP="00820E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EBD">
        <w:rPr>
          <w:rFonts w:ascii="Times New Roman" w:hAnsi="Times New Roman" w:cs="Times New Roman"/>
          <w:sz w:val="28"/>
          <w:szCs w:val="28"/>
        </w:rPr>
        <w:t xml:space="preserve">В данном пособии предлагается методика формирования </w:t>
      </w:r>
      <w:r w:rsidRPr="00E83138">
        <w:rPr>
          <w:rFonts w:ascii="Times New Roman" w:hAnsi="Times New Roman" w:cs="Times New Roman"/>
          <w:i/>
          <w:sz w:val="28"/>
          <w:szCs w:val="28"/>
        </w:rPr>
        <w:t>на</w:t>
      </w:r>
      <w:r w:rsidRPr="00E83138">
        <w:rPr>
          <w:rFonts w:ascii="Times New Roman" w:hAnsi="Times New Roman" w:cs="Times New Roman"/>
          <w:i/>
          <w:sz w:val="28"/>
          <w:szCs w:val="28"/>
        </w:rPr>
        <w:softHyphen/>
        <w:t>выков планирования и контроля</w:t>
      </w:r>
      <w:r w:rsidR="00CC1EA2">
        <w:rPr>
          <w:rFonts w:ascii="Times New Roman" w:hAnsi="Times New Roman" w:cs="Times New Roman"/>
          <w:sz w:val="28"/>
          <w:szCs w:val="28"/>
        </w:rPr>
        <w:t xml:space="preserve"> (т.е. работа с </w:t>
      </w:r>
      <w:r w:rsidR="00CC1EA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1EA2">
        <w:rPr>
          <w:rFonts w:ascii="Times New Roman" w:hAnsi="Times New Roman" w:cs="Times New Roman"/>
          <w:sz w:val="28"/>
          <w:szCs w:val="28"/>
        </w:rPr>
        <w:t>-м функциональным блоком мозга)</w:t>
      </w:r>
      <w:r w:rsidRPr="00820EBD">
        <w:rPr>
          <w:rFonts w:ascii="Times New Roman" w:hAnsi="Times New Roman" w:cs="Times New Roman"/>
          <w:sz w:val="28"/>
          <w:szCs w:val="28"/>
        </w:rPr>
        <w:t xml:space="preserve">, основанная на работе </w:t>
      </w:r>
      <w:proofErr w:type="gramStart"/>
      <w:r w:rsidRPr="00820E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0EBD">
        <w:rPr>
          <w:rFonts w:ascii="Times New Roman" w:hAnsi="Times New Roman" w:cs="Times New Roman"/>
          <w:sz w:val="28"/>
          <w:szCs w:val="28"/>
        </w:rPr>
        <w:t xml:space="preserve"> число</w:t>
      </w:r>
      <w:r w:rsidRPr="00820EBD">
        <w:rPr>
          <w:rFonts w:ascii="Times New Roman" w:hAnsi="Times New Roman" w:cs="Times New Roman"/>
          <w:sz w:val="28"/>
          <w:szCs w:val="28"/>
        </w:rPr>
        <w:softHyphen/>
        <w:t>вым рядом. Почему именно</w:t>
      </w:r>
      <w:r w:rsidRPr="00820EBD">
        <w:rPr>
          <w:rFonts w:ascii="Times New Roman" w:hAnsi="Times New Roman" w:cs="Times New Roman"/>
          <w:i/>
          <w:iCs/>
          <w:sz w:val="28"/>
          <w:szCs w:val="28"/>
        </w:rPr>
        <w:t xml:space="preserve"> числовой ряд</w:t>
      </w:r>
      <w:r w:rsidRPr="00820EBD">
        <w:rPr>
          <w:rFonts w:ascii="Times New Roman" w:hAnsi="Times New Roman" w:cs="Times New Roman"/>
          <w:sz w:val="28"/>
          <w:szCs w:val="28"/>
        </w:rPr>
        <w:t xml:space="preserve"> выбран для отработки навыков программирования и контроля? Потому, что, во-первых, овладение </w:t>
      </w:r>
      <w:proofErr w:type="gramStart"/>
      <w:r w:rsidRPr="00820EBD">
        <w:rPr>
          <w:rFonts w:ascii="Times New Roman" w:hAnsi="Times New Roman" w:cs="Times New Roman"/>
          <w:sz w:val="28"/>
          <w:szCs w:val="28"/>
        </w:rPr>
        <w:t>числовым</w:t>
      </w:r>
      <w:proofErr w:type="gramEnd"/>
      <w:r w:rsidRPr="00820EBD">
        <w:rPr>
          <w:rFonts w:ascii="Times New Roman" w:hAnsi="Times New Roman" w:cs="Times New Roman"/>
          <w:sz w:val="28"/>
          <w:szCs w:val="28"/>
        </w:rPr>
        <w:t xml:space="preserve"> рядом — не только необходимое звено, но и фундамент начального учебного процесса. Умение упорядочить объекты по количеству, абстрагировать их число и соотнести с цифрой (т. е. найти их место в числовом ряду) составляет один из рано осваиваемых и необходимых в практической жизни куль</w:t>
      </w:r>
      <w:r w:rsidRPr="00820EBD">
        <w:rPr>
          <w:rFonts w:ascii="Times New Roman" w:hAnsi="Times New Roman" w:cs="Times New Roman"/>
          <w:sz w:val="28"/>
          <w:szCs w:val="28"/>
        </w:rPr>
        <w:softHyphen/>
        <w:t>турных навыков человека.</w:t>
      </w:r>
    </w:p>
    <w:p w14:paraId="0FD6840B" w14:textId="77777777" w:rsidR="00820EBD" w:rsidRDefault="00820EBD" w:rsidP="00820E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EBD">
        <w:rPr>
          <w:rFonts w:ascii="Times New Roman" w:hAnsi="Times New Roman" w:cs="Times New Roman"/>
          <w:sz w:val="28"/>
          <w:szCs w:val="28"/>
        </w:rPr>
        <w:t>Во-вторых, числовой ряд, как никакой другой материал, по</w:t>
      </w:r>
      <w:r w:rsidRPr="00820EBD">
        <w:rPr>
          <w:rFonts w:ascii="Times New Roman" w:hAnsi="Times New Roman" w:cs="Times New Roman"/>
          <w:sz w:val="28"/>
          <w:szCs w:val="28"/>
        </w:rPr>
        <w:softHyphen/>
        <w:t xml:space="preserve">зволяет </w:t>
      </w:r>
      <w:r w:rsidRPr="00DE0B4D">
        <w:rPr>
          <w:rFonts w:ascii="Times New Roman" w:hAnsi="Times New Roman" w:cs="Times New Roman"/>
          <w:i/>
          <w:sz w:val="28"/>
          <w:szCs w:val="28"/>
        </w:rPr>
        <w:t>вынести программу действий вовне</w:t>
      </w:r>
      <w:r w:rsidRPr="00820EBD">
        <w:rPr>
          <w:rFonts w:ascii="Times New Roman" w:hAnsi="Times New Roman" w:cs="Times New Roman"/>
          <w:sz w:val="28"/>
          <w:szCs w:val="28"/>
        </w:rPr>
        <w:t>, организовать сов</w:t>
      </w:r>
      <w:r w:rsidRPr="00820EBD">
        <w:rPr>
          <w:rFonts w:ascii="Times New Roman" w:hAnsi="Times New Roman" w:cs="Times New Roman"/>
          <w:sz w:val="28"/>
          <w:szCs w:val="28"/>
        </w:rPr>
        <w:softHyphen/>
        <w:t xml:space="preserve">местные действия педагога и ученика, обеспечить постепенное сокращение помощи взрослого и увеличение самостоятельности ребенка. Упражнения с </w:t>
      </w:r>
      <w:proofErr w:type="gramStart"/>
      <w:r w:rsidRPr="00820EBD">
        <w:rPr>
          <w:rFonts w:ascii="Times New Roman" w:hAnsi="Times New Roman" w:cs="Times New Roman"/>
          <w:sz w:val="28"/>
          <w:szCs w:val="28"/>
        </w:rPr>
        <w:t>числовым</w:t>
      </w:r>
      <w:proofErr w:type="gramEnd"/>
      <w:r w:rsidRPr="00820EBD">
        <w:rPr>
          <w:rFonts w:ascii="Times New Roman" w:hAnsi="Times New Roman" w:cs="Times New Roman"/>
          <w:sz w:val="28"/>
          <w:szCs w:val="28"/>
        </w:rPr>
        <w:t xml:space="preserve"> рядом дают широкие возмож</w:t>
      </w:r>
      <w:r w:rsidRPr="00820EBD">
        <w:rPr>
          <w:rFonts w:ascii="Times New Roman" w:hAnsi="Times New Roman" w:cs="Times New Roman"/>
          <w:sz w:val="28"/>
          <w:szCs w:val="28"/>
        </w:rPr>
        <w:softHyphen/>
        <w:t xml:space="preserve">ности дозированно усложнять требования к </w:t>
      </w:r>
      <w:r w:rsidRPr="00DE0B4D">
        <w:rPr>
          <w:rFonts w:ascii="Times New Roman" w:hAnsi="Times New Roman" w:cs="Times New Roman"/>
          <w:i/>
          <w:sz w:val="28"/>
          <w:szCs w:val="28"/>
        </w:rPr>
        <w:t>программированию и контролю деятельности</w:t>
      </w:r>
      <w:r w:rsidRPr="00820EBD">
        <w:rPr>
          <w:rFonts w:ascii="Times New Roman" w:hAnsi="Times New Roman" w:cs="Times New Roman"/>
          <w:sz w:val="28"/>
          <w:szCs w:val="28"/>
        </w:rPr>
        <w:t>, гибко менять режим работы с целью повышения организованности и работоспособности ребенка, учи</w:t>
      </w:r>
      <w:r w:rsidRPr="00820EBD">
        <w:rPr>
          <w:rFonts w:ascii="Times New Roman" w:hAnsi="Times New Roman" w:cs="Times New Roman"/>
          <w:sz w:val="28"/>
          <w:szCs w:val="28"/>
        </w:rPr>
        <w:softHyphen/>
        <w:t>тывая его индивидуальные особенности.</w:t>
      </w:r>
    </w:p>
    <w:p w14:paraId="526C3AFF" w14:textId="4C8B75B1" w:rsidR="004C665D" w:rsidRDefault="004C665D" w:rsidP="00820E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65D">
        <w:rPr>
          <w:rFonts w:ascii="Times New Roman" w:hAnsi="Times New Roman" w:cs="Times New Roman"/>
          <w:i/>
          <w:iCs/>
          <w:sz w:val="28"/>
          <w:szCs w:val="28"/>
        </w:rPr>
        <w:t>Специалисты-</w:t>
      </w:r>
      <w:proofErr w:type="spellStart"/>
      <w:r w:rsidRPr="004C665D">
        <w:rPr>
          <w:rFonts w:ascii="Times New Roman" w:hAnsi="Times New Roman" w:cs="Times New Roman"/>
          <w:i/>
          <w:iCs/>
          <w:sz w:val="28"/>
          <w:szCs w:val="28"/>
        </w:rPr>
        <w:t>нейропсихологи</w:t>
      </w:r>
      <w:proofErr w:type="spellEnd"/>
      <w:r w:rsidRPr="004C665D">
        <w:rPr>
          <w:rFonts w:ascii="Times New Roman" w:hAnsi="Times New Roman" w:cs="Times New Roman"/>
          <w:sz w:val="28"/>
          <w:szCs w:val="28"/>
        </w:rPr>
        <w:t xml:space="preserve"> говорят, что формирование способности </w:t>
      </w:r>
      <w:r w:rsidRPr="004C665D">
        <w:rPr>
          <w:rFonts w:ascii="Times New Roman" w:hAnsi="Times New Roman" w:cs="Times New Roman"/>
          <w:i/>
          <w:sz w:val="28"/>
          <w:szCs w:val="28"/>
        </w:rPr>
        <w:t>создавать программу (план) действий, регулировать и контролировать</w:t>
      </w:r>
      <w:r w:rsidRPr="004C665D">
        <w:rPr>
          <w:rFonts w:ascii="Times New Roman" w:hAnsi="Times New Roman" w:cs="Times New Roman"/>
          <w:sz w:val="28"/>
          <w:szCs w:val="28"/>
        </w:rPr>
        <w:t xml:space="preserve"> его выполнение обеспечивается определенными мозговыми механизмами, которые составляют </w:t>
      </w:r>
      <w:r w:rsidRPr="004C665D">
        <w:rPr>
          <w:rFonts w:ascii="Times New Roman" w:hAnsi="Times New Roman" w:cs="Times New Roman"/>
          <w:i/>
          <w:sz w:val="28"/>
          <w:szCs w:val="28"/>
        </w:rPr>
        <w:t>блок программи</w:t>
      </w:r>
      <w:r w:rsidRPr="004C665D">
        <w:rPr>
          <w:rFonts w:ascii="Times New Roman" w:hAnsi="Times New Roman" w:cs="Times New Roman"/>
          <w:i/>
          <w:sz w:val="28"/>
          <w:szCs w:val="28"/>
        </w:rPr>
        <w:softHyphen/>
        <w:t>рования, регуляции и контроля</w:t>
      </w:r>
      <w:r w:rsidRPr="004C665D">
        <w:rPr>
          <w:rFonts w:ascii="Times New Roman" w:hAnsi="Times New Roman" w:cs="Times New Roman"/>
          <w:sz w:val="28"/>
          <w:szCs w:val="28"/>
        </w:rPr>
        <w:t xml:space="preserve"> над протекающей деятельностью, расположенный в передних отделах мозга — лобных долях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C665D">
        <w:rPr>
          <w:rFonts w:ascii="Times New Roman" w:hAnsi="Times New Roman" w:cs="Times New Roman"/>
          <w:sz w:val="28"/>
          <w:szCs w:val="28"/>
        </w:rPr>
        <w:t xml:space="preserve"> Он «отвечает» за «настройку» состояний активности (в частности, за избирательность внимания) и регуляцию произвольного пове</w:t>
      </w:r>
      <w:r w:rsidRPr="004C665D">
        <w:rPr>
          <w:rFonts w:ascii="Times New Roman" w:hAnsi="Times New Roman" w:cs="Times New Roman"/>
          <w:sz w:val="28"/>
          <w:szCs w:val="28"/>
        </w:rPr>
        <w:softHyphen/>
        <w:t>дения</w:t>
      </w:r>
    </w:p>
    <w:p w14:paraId="2BEC46B2" w14:textId="77777777" w:rsidR="00570303" w:rsidRDefault="00570303" w:rsidP="00820E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4D9561" w14:textId="67F073CB" w:rsidR="00E66EE9" w:rsidRPr="00C244DE" w:rsidRDefault="00E66EE9" w:rsidP="00820EB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D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82709" w:rsidRPr="00C244DE">
        <w:rPr>
          <w:rFonts w:ascii="Times New Roman" w:hAnsi="Times New Roman" w:cs="Times New Roman"/>
          <w:b/>
          <w:sz w:val="28"/>
          <w:szCs w:val="28"/>
        </w:rPr>
        <w:t xml:space="preserve">Учимся видеть и называть. Пылаева Н. М., </w:t>
      </w:r>
      <w:proofErr w:type="spellStart"/>
      <w:r w:rsidR="00682709" w:rsidRPr="00C244DE">
        <w:rPr>
          <w:rFonts w:ascii="Times New Roman" w:hAnsi="Times New Roman" w:cs="Times New Roman"/>
          <w:b/>
          <w:sz w:val="28"/>
          <w:szCs w:val="28"/>
        </w:rPr>
        <w:t>Ахутина</w:t>
      </w:r>
      <w:proofErr w:type="spellEnd"/>
      <w:r w:rsidR="00682709" w:rsidRPr="00C244DE">
        <w:rPr>
          <w:rFonts w:ascii="Times New Roman" w:hAnsi="Times New Roman" w:cs="Times New Roman"/>
          <w:b/>
          <w:sz w:val="28"/>
          <w:szCs w:val="28"/>
        </w:rPr>
        <w:t xml:space="preserve"> Т. В.</w:t>
      </w:r>
    </w:p>
    <w:p w14:paraId="2B81E425" w14:textId="77777777" w:rsidR="007A7E34" w:rsidRDefault="007029D8" w:rsidP="007029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9D8">
        <w:rPr>
          <w:rFonts w:ascii="Times New Roman" w:hAnsi="Times New Roman" w:cs="Times New Roman"/>
          <w:sz w:val="28"/>
          <w:szCs w:val="28"/>
        </w:rPr>
        <w:t xml:space="preserve">Данная рабочая тетрадь включает </w:t>
      </w:r>
      <w:r>
        <w:rPr>
          <w:rFonts w:ascii="Times New Roman" w:hAnsi="Times New Roman" w:cs="Times New Roman"/>
          <w:sz w:val="28"/>
          <w:szCs w:val="28"/>
        </w:rPr>
        <w:t xml:space="preserve">четыре методических раздела. </w:t>
      </w:r>
    </w:p>
    <w:p w14:paraId="25B3D400" w14:textId="6A50F3CF" w:rsidR="007A7E34" w:rsidRDefault="007029D8" w:rsidP="007A7E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7A7E34">
        <w:rPr>
          <w:rFonts w:ascii="Times New Roman" w:hAnsi="Times New Roman" w:cs="Times New Roman"/>
          <w:sz w:val="28"/>
          <w:szCs w:val="28"/>
        </w:rPr>
        <w:t>щие задачи развития зрительно-</w:t>
      </w:r>
      <w:r w:rsidRPr="007029D8">
        <w:rPr>
          <w:rFonts w:ascii="Times New Roman" w:hAnsi="Times New Roman" w:cs="Times New Roman"/>
          <w:sz w:val="28"/>
          <w:szCs w:val="28"/>
        </w:rPr>
        <w:t xml:space="preserve">предметного восприятия решает </w:t>
      </w:r>
      <w:r w:rsidRPr="00E10980">
        <w:rPr>
          <w:rFonts w:ascii="Times New Roman" w:hAnsi="Times New Roman" w:cs="Times New Roman"/>
          <w:i/>
          <w:sz w:val="28"/>
          <w:szCs w:val="28"/>
        </w:rPr>
        <w:t>первый</w:t>
      </w:r>
      <w:r w:rsidR="007A7E34" w:rsidRPr="00E109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0980">
        <w:rPr>
          <w:rFonts w:ascii="Times New Roman" w:hAnsi="Times New Roman" w:cs="Times New Roman"/>
          <w:i/>
          <w:sz w:val="28"/>
          <w:szCs w:val="28"/>
        </w:rPr>
        <w:t>раздел — «Идентификация зрительных изображений»</w:t>
      </w:r>
      <w:r w:rsidR="00E05F3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E05F3B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="00E05F3B">
        <w:rPr>
          <w:rFonts w:ascii="Times New Roman" w:hAnsi="Times New Roman" w:cs="Times New Roman"/>
          <w:i/>
          <w:sz w:val="28"/>
          <w:szCs w:val="28"/>
        </w:rPr>
        <w:t>-й функциональный блок мозга)</w:t>
      </w:r>
      <w:r w:rsidRPr="007029D8">
        <w:rPr>
          <w:rFonts w:ascii="Times New Roman" w:hAnsi="Times New Roman" w:cs="Times New Roman"/>
          <w:sz w:val="28"/>
          <w:szCs w:val="28"/>
        </w:rPr>
        <w:t xml:space="preserve"> (по типу игры</w:t>
      </w:r>
      <w:r w:rsidR="007A7E34">
        <w:rPr>
          <w:rFonts w:ascii="Times New Roman" w:hAnsi="Times New Roman" w:cs="Times New Roman"/>
          <w:sz w:val="28"/>
          <w:szCs w:val="28"/>
        </w:rPr>
        <w:t xml:space="preserve"> «Лото»).</w:t>
      </w:r>
    </w:p>
    <w:p w14:paraId="7D9BCBF4" w14:textId="7ED8BC58" w:rsidR="007029D8" w:rsidRPr="007029D8" w:rsidRDefault="007029D8" w:rsidP="007A7E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9D8">
        <w:rPr>
          <w:rFonts w:ascii="Times New Roman" w:hAnsi="Times New Roman" w:cs="Times New Roman"/>
          <w:sz w:val="28"/>
          <w:szCs w:val="28"/>
        </w:rPr>
        <w:t>Остальные посвящены более специализированным вопросам.</w:t>
      </w:r>
    </w:p>
    <w:p w14:paraId="60F25DB2" w14:textId="07190181" w:rsidR="007029D8" w:rsidRPr="007029D8" w:rsidRDefault="007029D8" w:rsidP="007A7E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80">
        <w:rPr>
          <w:rFonts w:ascii="Times New Roman" w:hAnsi="Times New Roman" w:cs="Times New Roman"/>
          <w:i/>
          <w:sz w:val="28"/>
          <w:szCs w:val="28"/>
        </w:rPr>
        <w:t>Вто</w:t>
      </w:r>
      <w:r w:rsidR="008402EA">
        <w:rPr>
          <w:rFonts w:ascii="Times New Roman" w:hAnsi="Times New Roman" w:cs="Times New Roman"/>
          <w:i/>
          <w:sz w:val="28"/>
          <w:szCs w:val="28"/>
        </w:rPr>
        <w:t>рой раздел «Нахождение различий» (</w:t>
      </w:r>
      <w:r w:rsidR="008402EA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="008402EA">
        <w:rPr>
          <w:rFonts w:ascii="Times New Roman" w:hAnsi="Times New Roman" w:cs="Times New Roman"/>
          <w:i/>
          <w:sz w:val="28"/>
          <w:szCs w:val="28"/>
        </w:rPr>
        <w:t xml:space="preserve">-й функциональный блок мозга) </w:t>
      </w:r>
      <w:r w:rsidRPr="007029D8">
        <w:rPr>
          <w:rFonts w:ascii="Times New Roman" w:hAnsi="Times New Roman" w:cs="Times New Roman"/>
          <w:sz w:val="28"/>
          <w:szCs w:val="28"/>
        </w:rPr>
        <w:t>направлен, прежде всего,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на развитие внимания, которое повышается в условиях интересного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задания, мотивирующего ребенка к его выполнению. В то же время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этот комплекс служит задаче закрепления достижений предыдущего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 xml:space="preserve">этапа, </w:t>
      </w:r>
      <w:proofErr w:type="gramStart"/>
      <w:r w:rsidRPr="007029D8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7029D8">
        <w:rPr>
          <w:rFonts w:ascii="Times New Roman" w:hAnsi="Times New Roman" w:cs="Times New Roman"/>
          <w:sz w:val="28"/>
          <w:szCs w:val="28"/>
        </w:rPr>
        <w:t xml:space="preserve"> решается при опознании и запоминании зрительных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предметных образов, предлагаемых в знакомых контекстах.</w:t>
      </w:r>
    </w:p>
    <w:p w14:paraId="52C986A1" w14:textId="58091D71" w:rsidR="007029D8" w:rsidRPr="007029D8" w:rsidRDefault="007029D8" w:rsidP="007A7E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80">
        <w:rPr>
          <w:rFonts w:ascii="Times New Roman" w:hAnsi="Times New Roman" w:cs="Times New Roman"/>
          <w:i/>
          <w:sz w:val="28"/>
          <w:szCs w:val="28"/>
        </w:rPr>
        <w:t>Третий раздел «Опознание формы предмета»</w:t>
      </w:r>
      <w:r w:rsidRPr="007029D8">
        <w:rPr>
          <w:rFonts w:ascii="Times New Roman" w:hAnsi="Times New Roman" w:cs="Times New Roman"/>
          <w:sz w:val="28"/>
          <w:szCs w:val="28"/>
        </w:rPr>
        <w:t xml:space="preserve"> </w:t>
      </w:r>
      <w:r w:rsidR="005052D6">
        <w:rPr>
          <w:rFonts w:ascii="Times New Roman" w:hAnsi="Times New Roman" w:cs="Times New Roman"/>
          <w:i/>
          <w:sz w:val="28"/>
          <w:szCs w:val="28"/>
        </w:rPr>
        <w:t>(</w:t>
      </w:r>
      <w:r w:rsidR="005052D6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="005052D6">
        <w:rPr>
          <w:rFonts w:ascii="Times New Roman" w:hAnsi="Times New Roman" w:cs="Times New Roman"/>
          <w:i/>
          <w:sz w:val="28"/>
          <w:szCs w:val="28"/>
        </w:rPr>
        <w:t xml:space="preserve">-й функциональный блок мозга) </w:t>
      </w:r>
      <w:r w:rsidRPr="007029D8">
        <w:rPr>
          <w:rFonts w:ascii="Times New Roman" w:hAnsi="Times New Roman" w:cs="Times New Roman"/>
          <w:sz w:val="28"/>
          <w:szCs w:val="28"/>
        </w:rPr>
        <w:t>способствует развитию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обеих стратегий зрительного восприя</w:t>
      </w:r>
      <w:r w:rsidR="007A7E34">
        <w:rPr>
          <w:rFonts w:ascii="Times New Roman" w:hAnsi="Times New Roman" w:cs="Times New Roman"/>
          <w:sz w:val="28"/>
          <w:szCs w:val="28"/>
        </w:rPr>
        <w:t>тия. Он предполагает сопоставле</w:t>
      </w:r>
      <w:r w:rsidRPr="007029D8">
        <w:rPr>
          <w:rFonts w:ascii="Times New Roman" w:hAnsi="Times New Roman" w:cs="Times New Roman"/>
          <w:sz w:val="28"/>
          <w:szCs w:val="28"/>
        </w:rPr>
        <w:t>ние формы предмета с простыми геометрическими фигурами, тем самым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обучая выявлению общих признаков предметов.</w:t>
      </w:r>
    </w:p>
    <w:p w14:paraId="7057ABE1" w14:textId="21AE8550" w:rsidR="007029D8" w:rsidRPr="007029D8" w:rsidRDefault="007029D8" w:rsidP="007A7E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80">
        <w:rPr>
          <w:rFonts w:ascii="Times New Roman" w:hAnsi="Times New Roman" w:cs="Times New Roman"/>
          <w:i/>
          <w:sz w:val="28"/>
          <w:szCs w:val="28"/>
        </w:rPr>
        <w:t>Четвертый раздел «Перцептивное моделирование»</w:t>
      </w:r>
      <w:r w:rsidRPr="007029D8">
        <w:rPr>
          <w:rFonts w:ascii="Times New Roman" w:hAnsi="Times New Roman" w:cs="Times New Roman"/>
          <w:sz w:val="28"/>
          <w:szCs w:val="28"/>
        </w:rPr>
        <w:t xml:space="preserve"> </w:t>
      </w:r>
      <w:r w:rsidR="00AB25FB">
        <w:rPr>
          <w:rFonts w:ascii="Times New Roman" w:hAnsi="Times New Roman" w:cs="Times New Roman"/>
          <w:i/>
          <w:sz w:val="28"/>
          <w:szCs w:val="28"/>
        </w:rPr>
        <w:t>(</w:t>
      </w:r>
      <w:r w:rsidR="00AB25FB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="00AB25FB">
        <w:rPr>
          <w:rFonts w:ascii="Times New Roman" w:hAnsi="Times New Roman" w:cs="Times New Roman"/>
          <w:i/>
          <w:sz w:val="28"/>
          <w:szCs w:val="28"/>
        </w:rPr>
        <w:t>-й функциональный блок мозга)</w:t>
      </w:r>
      <w:r w:rsidR="00AB25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— очень важный.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Он предполагает воссоздание целостного образа из значимых частей.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Ребенок уточняет целостный образ предмета, анализируя его части. Тем</w:t>
      </w:r>
      <w:r w:rsidR="007A7E34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самым использование аналитической с</w:t>
      </w:r>
      <w:r w:rsidR="007A7E34">
        <w:rPr>
          <w:rFonts w:ascii="Times New Roman" w:hAnsi="Times New Roman" w:cs="Times New Roman"/>
          <w:sz w:val="28"/>
          <w:szCs w:val="28"/>
        </w:rPr>
        <w:t>тратегии ведет к совершенствова</w:t>
      </w:r>
      <w:r w:rsidRPr="007029D8">
        <w:rPr>
          <w:rFonts w:ascii="Times New Roman" w:hAnsi="Times New Roman" w:cs="Times New Roman"/>
          <w:sz w:val="28"/>
          <w:szCs w:val="28"/>
        </w:rPr>
        <w:t xml:space="preserve">нию целостного образа предмета </w:t>
      </w:r>
      <w:proofErr w:type="gramStart"/>
      <w:r w:rsidRPr="007029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029D8">
        <w:rPr>
          <w:rFonts w:ascii="Times New Roman" w:hAnsi="Times New Roman" w:cs="Times New Roman"/>
          <w:sz w:val="28"/>
          <w:szCs w:val="28"/>
        </w:rPr>
        <w:t xml:space="preserve"> в ко</w:t>
      </w:r>
      <w:r w:rsidR="007A7E34">
        <w:rPr>
          <w:rFonts w:ascii="Times New Roman" w:hAnsi="Times New Roman" w:cs="Times New Roman"/>
          <w:sz w:val="28"/>
          <w:szCs w:val="28"/>
        </w:rPr>
        <w:t>нечном счете — целостной страте</w:t>
      </w:r>
      <w:r w:rsidRPr="007029D8">
        <w:rPr>
          <w:rFonts w:ascii="Times New Roman" w:hAnsi="Times New Roman" w:cs="Times New Roman"/>
          <w:sz w:val="28"/>
          <w:szCs w:val="28"/>
        </w:rPr>
        <w:t>гии восприятия. Одновременно раб</w:t>
      </w:r>
      <w:r w:rsidR="007A7E34">
        <w:rPr>
          <w:rFonts w:ascii="Times New Roman" w:hAnsi="Times New Roman" w:cs="Times New Roman"/>
          <w:sz w:val="28"/>
          <w:szCs w:val="28"/>
        </w:rPr>
        <w:t>ота по перцептивному моделирова</w:t>
      </w:r>
      <w:r w:rsidRPr="007029D8">
        <w:rPr>
          <w:rFonts w:ascii="Times New Roman" w:hAnsi="Times New Roman" w:cs="Times New Roman"/>
          <w:sz w:val="28"/>
          <w:szCs w:val="28"/>
        </w:rPr>
        <w:t>нию ведет к уточнению и расширению словаря.</w:t>
      </w:r>
    </w:p>
    <w:p w14:paraId="7CB5C41A" w14:textId="1BE582D2" w:rsidR="007029D8" w:rsidRPr="007029D8" w:rsidRDefault="007029D8" w:rsidP="007945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9D8">
        <w:rPr>
          <w:rFonts w:ascii="Times New Roman" w:hAnsi="Times New Roman" w:cs="Times New Roman"/>
          <w:sz w:val="28"/>
          <w:szCs w:val="28"/>
        </w:rPr>
        <w:t>Данное пособие позволяет варьи</w:t>
      </w:r>
      <w:r w:rsidR="007945DF">
        <w:rPr>
          <w:rFonts w:ascii="Times New Roman" w:hAnsi="Times New Roman" w:cs="Times New Roman"/>
          <w:sz w:val="28"/>
          <w:szCs w:val="28"/>
        </w:rPr>
        <w:t>ровать последовательность и пол</w:t>
      </w:r>
      <w:r w:rsidRPr="007029D8">
        <w:rPr>
          <w:rFonts w:ascii="Times New Roman" w:hAnsi="Times New Roman" w:cs="Times New Roman"/>
          <w:sz w:val="28"/>
          <w:szCs w:val="28"/>
        </w:rPr>
        <w:t>ноту прохождения каждого раздела. В зависимости от вида трудностей,</w:t>
      </w:r>
      <w:r w:rsidR="007945DF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возникающих у ребенка, успешности</w:t>
      </w:r>
      <w:r w:rsidR="007945DF">
        <w:rPr>
          <w:rFonts w:ascii="Times New Roman" w:hAnsi="Times New Roman" w:cs="Times New Roman"/>
          <w:sz w:val="28"/>
          <w:szCs w:val="28"/>
        </w:rPr>
        <w:t xml:space="preserve"> его занятий определенные разде</w:t>
      </w:r>
      <w:r w:rsidRPr="007029D8">
        <w:rPr>
          <w:rFonts w:ascii="Times New Roman" w:hAnsi="Times New Roman" w:cs="Times New Roman"/>
          <w:sz w:val="28"/>
          <w:szCs w:val="28"/>
        </w:rPr>
        <w:t>лы могут быть сокращены или дополнены широко представленными</w:t>
      </w:r>
      <w:r w:rsidR="007945DF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в развивающей литературе подобн</w:t>
      </w:r>
      <w:r w:rsidR="008251FC">
        <w:rPr>
          <w:rFonts w:ascii="Times New Roman" w:hAnsi="Times New Roman" w:cs="Times New Roman"/>
          <w:sz w:val="28"/>
          <w:szCs w:val="28"/>
        </w:rPr>
        <w:t>ыми заданиями</w:t>
      </w:r>
      <w:r w:rsidRPr="007029D8">
        <w:rPr>
          <w:rFonts w:ascii="Times New Roman" w:hAnsi="Times New Roman" w:cs="Times New Roman"/>
          <w:sz w:val="28"/>
          <w:szCs w:val="28"/>
        </w:rPr>
        <w:t>.</w:t>
      </w:r>
    </w:p>
    <w:p w14:paraId="458D1DC1" w14:textId="47FD72D0" w:rsidR="00C244DE" w:rsidRPr="00820EBD" w:rsidRDefault="007029D8" w:rsidP="007945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9D8">
        <w:rPr>
          <w:rFonts w:ascii="Times New Roman" w:hAnsi="Times New Roman" w:cs="Times New Roman"/>
          <w:sz w:val="28"/>
          <w:szCs w:val="28"/>
        </w:rPr>
        <w:t>Так, при устойчивых речевых трудностях можно брать задания одной</w:t>
      </w:r>
      <w:r w:rsidR="007945DF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тематической группы, например «посуда», из разных циклов. Однако</w:t>
      </w:r>
      <w:r w:rsidR="007945DF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при этом не следует забывать, что, к</w:t>
      </w:r>
      <w:r w:rsidR="007945DF">
        <w:rPr>
          <w:rFonts w:ascii="Times New Roman" w:hAnsi="Times New Roman" w:cs="Times New Roman"/>
          <w:sz w:val="28"/>
          <w:szCs w:val="28"/>
        </w:rPr>
        <w:t>ак показывает практика, концент</w:t>
      </w:r>
      <w:r w:rsidRPr="007029D8">
        <w:rPr>
          <w:rFonts w:ascii="Times New Roman" w:hAnsi="Times New Roman" w:cs="Times New Roman"/>
          <w:sz w:val="28"/>
          <w:szCs w:val="28"/>
        </w:rPr>
        <w:t>рическая проработка речевого матер</w:t>
      </w:r>
      <w:r w:rsidR="007945DF">
        <w:rPr>
          <w:rFonts w:ascii="Times New Roman" w:hAnsi="Times New Roman" w:cs="Times New Roman"/>
          <w:sz w:val="28"/>
          <w:szCs w:val="28"/>
        </w:rPr>
        <w:t>иала оказывается наиболее эффек</w:t>
      </w:r>
      <w:r w:rsidRPr="007029D8">
        <w:rPr>
          <w:rFonts w:ascii="Times New Roman" w:hAnsi="Times New Roman" w:cs="Times New Roman"/>
          <w:sz w:val="28"/>
          <w:szCs w:val="28"/>
        </w:rPr>
        <w:t>тивной. Повторение с некоторым до</w:t>
      </w:r>
      <w:r w:rsidR="007945DF">
        <w:rPr>
          <w:rFonts w:ascii="Times New Roman" w:hAnsi="Times New Roman" w:cs="Times New Roman"/>
          <w:sz w:val="28"/>
          <w:szCs w:val="28"/>
        </w:rPr>
        <w:t>полнением (что предполагает кон</w:t>
      </w:r>
      <w:r w:rsidRPr="007029D8">
        <w:rPr>
          <w:rFonts w:ascii="Times New Roman" w:hAnsi="Times New Roman" w:cs="Times New Roman"/>
          <w:sz w:val="28"/>
          <w:szCs w:val="28"/>
        </w:rPr>
        <w:t>центрический принцип) создает наиболее благоприятные условия для</w:t>
      </w:r>
      <w:r w:rsidR="007945DF">
        <w:rPr>
          <w:rFonts w:ascii="Times New Roman" w:hAnsi="Times New Roman" w:cs="Times New Roman"/>
          <w:sz w:val="28"/>
          <w:szCs w:val="28"/>
        </w:rPr>
        <w:t xml:space="preserve"> </w:t>
      </w:r>
      <w:r w:rsidRPr="007029D8">
        <w:rPr>
          <w:rFonts w:ascii="Times New Roman" w:hAnsi="Times New Roman" w:cs="Times New Roman"/>
          <w:sz w:val="28"/>
          <w:szCs w:val="28"/>
        </w:rPr>
        <w:t>закрепления материала в долговременной памяти.</w:t>
      </w:r>
    </w:p>
    <w:p w14:paraId="10CBEB24" w14:textId="77777777" w:rsidR="00820EBD" w:rsidRDefault="00820EBD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2372D4" w14:textId="7D083E1A" w:rsidR="00D36AE2" w:rsidRPr="00570303" w:rsidRDefault="004501E4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30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B7E70" w:rsidRPr="00570303">
        <w:rPr>
          <w:rFonts w:ascii="Times New Roman" w:hAnsi="Times New Roman" w:cs="Times New Roman"/>
          <w:b/>
          <w:sz w:val="28"/>
          <w:szCs w:val="28"/>
        </w:rPr>
        <w:t xml:space="preserve">Профилактика и преодоление трудностей в обучении на раннем этапе. Методическое пособие. </w:t>
      </w:r>
      <w:proofErr w:type="spellStart"/>
      <w:r w:rsidR="005B7E70" w:rsidRPr="00570303">
        <w:rPr>
          <w:rFonts w:ascii="Times New Roman" w:hAnsi="Times New Roman" w:cs="Times New Roman"/>
          <w:b/>
          <w:sz w:val="28"/>
          <w:szCs w:val="28"/>
        </w:rPr>
        <w:t>Хотылева</w:t>
      </w:r>
      <w:proofErr w:type="spellEnd"/>
      <w:r w:rsidR="005B7E70" w:rsidRPr="00570303">
        <w:rPr>
          <w:rFonts w:ascii="Times New Roman" w:hAnsi="Times New Roman" w:cs="Times New Roman"/>
          <w:b/>
          <w:sz w:val="28"/>
          <w:szCs w:val="28"/>
        </w:rPr>
        <w:t xml:space="preserve"> Т.Ю., Галактионова О.Г., </w:t>
      </w:r>
      <w:proofErr w:type="spellStart"/>
      <w:r w:rsidR="005B7E70" w:rsidRPr="00570303">
        <w:rPr>
          <w:rFonts w:ascii="Times New Roman" w:hAnsi="Times New Roman" w:cs="Times New Roman"/>
          <w:b/>
          <w:sz w:val="28"/>
          <w:szCs w:val="28"/>
        </w:rPr>
        <w:t>Ахутина</w:t>
      </w:r>
      <w:proofErr w:type="spellEnd"/>
      <w:r w:rsidR="005B7E70" w:rsidRPr="00570303">
        <w:rPr>
          <w:rFonts w:ascii="Times New Roman" w:hAnsi="Times New Roman" w:cs="Times New Roman"/>
          <w:b/>
          <w:sz w:val="28"/>
          <w:szCs w:val="28"/>
        </w:rPr>
        <w:t xml:space="preserve"> Т.В.</w:t>
      </w:r>
    </w:p>
    <w:p w14:paraId="4C9B3241" w14:textId="17314DAF" w:rsidR="00EB722C" w:rsidRDefault="00570303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методические материалы</w:t>
      </w:r>
      <w:r w:rsidR="00EB722C" w:rsidRPr="00EB722C">
        <w:rPr>
          <w:rFonts w:ascii="Times New Roman" w:hAnsi="Times New Roman" w:cs="Times New Roman"/>
          <w:sz w:val="28"/>
          <w:szCs w:val="28"/>
        </w:rPr>
        <w:t xml:space="preserve"> предназначены</w:t>
      </w:r>
      <w:r>
        <w:rPr>
          <w:rFonts w:ascii="Times New Roman" w:hAnsi="Times New Roman" w:cs="Times New Roman"/>
          <w:sz w:val="28"/>
          <w:szCs w:val="28"/>
        </w:rPr>
        <w:t>, главным образом,</w:t>
      </w:r>
      <w:r w:rsidR="00EB722C" w:rsidRPr="00EB722C">
        <w:rPr>
          <w:rFonts w:ascii="Times New Roman" w:hAnsi="Times New Roman" w:cs="Times New Roman"/>
          <w:sz w:val="28"/>
          <w:szCs w:val="28"/>
        </w:rPr>
        <w:t xml:space="preserve"> для учителей начальных классов</w:t>
      </w:r>
      <w:r>
        <w:rPr>
          <w:rFonts w:ascii="Times New Roman" w:hAnsi="Times New Roman" w:cs="Times New Roman"/>
          <w:sz w:val="28"/>
          <w:szCs w:val="28"/>
        </w:rPr>
        <w:t>, но могут быть полезны и для педагогов-психологов ДОУ</w:t>
      </w:r>
      <w:r w:rsidR="00EB722C" w:rsidRPr="00EB722C">
        <w:rPr>
          <w:rFonts w:ascii="Times New Roman" w:hAnsi="Times New Roman" w:cs="Times New Roman"/>
          <w:sz w:val="28"/>
          <w:szCs w:val="28"/>
        </w:rPr>
        <w:t xml:space="preserve">. Материалы книги </w:t>
      </w:r>
      <w:r>
        <w:rPr>
          <w:rFonts w:ascii="Times New Roman" w:hAnsi="Times New Roman" w:cs="Times New Roman"/>
          <w:sz w:val="28"/>
          <w:szCs w:val="28"/>
        </w:rPr>
        <w:t>обобщают опыт, накопленный педа</w:t>
      </w:r>
      <w:r w:rsidR="00EB722C" w:rsidRPr="00EB722C">
        <w:rPr>
          <w:rFonts w:ascii="Times New Roman" w:hAnsi="Times New Roman" w:cs="Times New Roman"/>
          <w:sz w:val="28"/>
          <w:szCs w:val="28"/>
        </w:rPr>
        <w:t>гогами-дефектологами и результаты анализа многочисленной методической литературы. Большое внимание уделяется вопросам пропедевтики и возможным путям преодоления трудностей, возникающих на первом году обуче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EB722C" w:rsidRPr="00EB722C">
        <w:rPr>
          <w:rFonts w:ascii="Times New Roman" w:hAnsi="Times New Roman" w:cs="Times New Roman"/>
          <w:sz w:val="28"/>
          <w:szCs w:val="28"/>
        </w:rPr>
        <w:t>. Разработка отражает весь спектр проблем по основным разделам программы обучения в первом классе: математике, чтению, письму, обучению грамоте и развитию</w:t>
      </w:r>
      <w:r>
        <w:rPr>
          <w:rFonts w:ascii="Times New Roman" w:hAnsi="Times New Roman" w:cs="Times New Roman"/>
          <w:sz w:val="28"/>
          <w:szCs w:val="28"/>
        </w:rPr>
        <w:t xml:space="preserve"> речи</w:t>
      </w:r>
      <w:r w:rsidR="00EB722C" w:rsidRPr="00EB722C">
        <w:rPr>
          <w:rFonts w:ascii="Times New Roman" w:hAnsi="Times New Roman" w:cs="Times New Roman"/>
          <w:sz w:val="28"/>
          <w:szCs w:val="28"/>
        </w:rPr>
        <w:t>.</w:t>
      </w:r>
    </w:p>
    <w:p w14:paraId="5B4BA6EB" w14:textId="3EDBA8D4" w:rsidR="005B7E70" w:rsidRDefault="00360A30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подробный разбор данного методического пособия предлагаю воспроизвести на конкретном примере, а именно структуре системного строения письма.</w:t>
      </w:r>
    </w:p>
    <w:p w14:paraId="18423314" w14:textId="2D92E6E3" w:rsidR="00840849" w:rsidRPr="00840849" w:rsidRDefault="00840849" w:rsidP="008408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424">
        <w:rPr>
          <w:rFonts w:ascii="Times New Roman" w:hAnsi="Times New Roman" w:cs="Times New Roman"/>
          <w:b/>
          <w:sz w:val="28"/>
          <w:szCs w:val="28"/>
        </w:rPr>
        <w:t>Компоненты функциональной структуры письма</w:t>
      </w:r>
      <w:r w:rsidR="00937C57">
        <w:rPr>
          <w:rFonts w:ascii="Times New Roman" w:hAnsi="Times New Roman" w:cs="Times New Roman"/>
          <w:b/>
          <w:sz w:val="28"/>
          <w:szCs w:val="28"/>
        </w:rPr>
        <w:t xml:space="preserve"> по А.Р. </w:t>
      </w:r>
      <w:proofErr w:type="spellStart"/>
      <w:r w:rsidR="00937C57">
        <w:rPr>
          <w:rFonts w:ascii="Times New Roman" w:hAnsi="Times New Roman" w:cs="Times New Roman"/>
          <w:b/>
          <w:sz w:val="28"/>
          <w:szCs w:val="28"/>
        </w:rPr>
        <w:t>Лурия</w:t>
      </w:r>
      <w:proofErr w:type="spellEnd"/>
      <w:r w:rsidRPr="00840849">
        <w:rPr>
          <w:rFonts w:ascii="Times New Roman" w:hAnsi="Times New Roman" w:cs="Times New Roman"/>
          <w:sz w:val="28"/>
          <w:szCs w:val="28"/>
        </w:rPr>
        <w:t>:</w:t>
      </w:r>
    </w:p>
    <w:p w14:paraId="3EAE497A" w14:textId="4950061A" w:rsidR="00840849" w:rsidRPr="00840849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 xml:space="preserve">Поддержание </w:t>
      </w:r>
      <w:r w:rsidRPr="001D6424">
        <w:rPr>
          <w:rFonts w:ascii="Times New Roman" w:hAnsi="Times New Roman" w:cs="Times New Roman"/>
          <w:i/>
          <w:sz w:val="28"/>
          <w:szCs w:val="28"/>
        </w:rPr>
        <w:t>оптимального</w:t>
      </w:r>
      <w:r w:rsidRPr="00840849">
        <w:rPr>
          <w:rFonts w:ascii="Times New Roman" w:hAnsi="Times New Roman" w:cs="Times New Roman"/>
          <w:sz w:val="28"/>
          <w:szCs w:val="28"/>
        </w:rPr>
        <w:t xml:space="preserve"> уровня бодрствования (сохранность и достаточность функционирования глубинных стволовых отделов)</w:t>
      </w:r>
      <w:r w:rsidR="001F5531">
        <w:rPr>
          <w:rFonts w:ascii="Times New Roman" w:hAnsi="Times New Roman" w:cs="Times New Roman"/>
          <w:sz w:val="28"/>
          <w:szCs w:val="28"/>
        </w:rPr>
        <w:t xml:space="preserve"> (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</w:rPr>
        <w:t>-й функциональный блок мозга)</w:t>
      </w:r>
      <w:r w:rsidRPr="00840849">
        <w:rPr>
          <w:rFonts w:ascii="Times New Roman" w:hAnsi="Times New Roman" w:cs="Times New Roman"/>
          <w:sz w:val="28"/>
          <w:szCs w:val="28"/>
        </w:rPr>
        <w:t>.</w:t>
      </w:r>
    </w:p>
    <w:p w14:paraId="3F45A48A" w14:textId="0DC5F123" w:rsidR="00840849" w:rsidRPr="00840849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 xml:space="preserve">Переработка </w:t>
      </w:r>
      <w:r w:rsidRPr="001D6424">
        <w:rPr>
          <w:rFonts w:ascii="Times New Roman" w:hAnsi="Times New Roman" w:cs="Times New Roman"/>
          <w:i/>
          <w:sz w:val="28"/>
          <w:szCs w:val="28"/>
        </w:rPr>
        <w:t>слуховой информации</w:t>
      </w:r>
      <w:r w:rsidRPr="00840849">
        <w:rPr>
          <w:rFonts w:ascii="Times New Roman" w:hAnsi="Times New Roman" w:cs="Times New Roman"/>
          <w:sz w:val="28"/>
          <w:szCs w:val="28"/>
        </w:rPr>
        <w:t>, например, голос учителя, (сохранность и достаточность функционирования височных отделов – область Вернике). Восприятие, соотнесение звукового образа со значением, сохранение информации в кратковременной памяти, фонематический анализ</w:t>
      </w:r>
      <w:r w:rsidR="001F5531">
        <w:rPr>
          <w:rFonts w:ascii="Times New Roman" w:hAnsi="Times New Roman" w:cs="Times New Roman"/>
          <w:sz w:val="28"/>
          <w:szCs w:val="28"/>
        </w:rPr>
        <w:t xml:space="preserve"> </w:t>
      </w:r>
      <w:r w:rsidR="001F5531">
        <w:rPr>
          <w:rFonts w:ascii="Times New Roman" w:hAnsi="Times New Roman" w:cs="Times New Roman"/>
          <w:sz w:val="28"/>
          <w:szCs w:val="28"/>
        </w:rPr>
        <w:t>(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</w:rPr>
        <w:t>-й функциональный блок мозга)</w:t>
      </w:r>
      <w:r w:rsidRPr="00840849">
        <w:rPr>
          <w:rFonts w:ascii="Times New Roman" w:hAnsi="Times New Roman" w:cs="Times New Roman"/>
          <w:sz w:val="28"/>
          <w:szCs w:val="28"/>
        </w:rPr>
        <w:t>.</w:t>
      </w:r>
    </w:p>
    <w:p w14:paraId="6DC60617" w14:textId="4144039A" w:rsidR="00840849" w:rsidRPr="00840849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 xml:space="preserve">Переработка </w:t>
      </w:r>
      <w:r w:rsidRPr="001D6424">
        <w:rPr>
          <w:rFonts w:ascii="Times New Roman" w:hAnsi="Times New Roman" w:cs="Times New Roman"/>
          <w:i/>
          <w:sz w:val="28"/>
          <w:szCs w:val="28"/>
        </w:rPr>
        <w:t>кинестетической информации</w:t>
      </w:r>
      <w:r w:rsidRPr="00840849">
        <w:rPr>
          <w:rFonts w:ascii="Times New Roman" w:hAnsi="Times New Roman" w:cs="Times New Roman"/>
          <w:sz w:val="28"/>
          <w:szCs w:val="28"/>
        </w:rPr>
        <w:t xml:space="preserve"> - ощущения от двигающихся органов (</w:t>
      </w:r>
      <w:proofErr w:type="gramStart"/>
      <w:r w:rsidRPr="00840849">
        <w:rPr>
          <w:rFonts w:ascii="Times New Roman" w:hAnsi="Times New Roman" w:cs="Times New Roman"/>
          <w:sz w:val="28"/>
          <w:szCs w:val="28"/>
        </w:rPr>
        <w:t>переднее-теменные</w:t>
      </w:r>
      <w:proofErr w:type="gramEnd"/>
      <w:r w:rsidRPr="00840849">
        <w:rPr>
          <w:rFonts w:ascii="Times New Roman" w:hAnsi="Times New Roman" w:cs="Times New Roman"/>
          <w:sz w:val="28"/>
          <w:szCs w:val="28"/>
        </w:rPr>
        <w:t xml:space="preserve"> отделы). Ребенок проговаривает слово. Это помогает воспринять информацию, соотнести органы движения речи с фонемами и запомнить в моторной памяти. Анализ графических движений при письме</w:t>
      </w:r>
      <w:r w:rsidR="001F5531">
        <w:rPr>
          <w:rFonts w:ascii="Times New Roman" w:hAnsi="Times New Roman" w:cs="Times New Roman"/>
          <w:sz w:val="28"/>
          <w:szCs w:val="28"/>
        </w:rPr>
        <w:t xml:space="preserve"> </w:t>
      </w:r>
      <w:r w:rsidR="001F5531">
        <w:rPr>
          <w:rFonts w:ascii="Times New Roman" w:hAnsi="Times New Roman" w:cs="Times New Roman"/>
          <w:sz w:val="28"/>
          <w:szCs w:val="28"/>
        </w:rPr>
        <w:t>(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</w:rPr>
        <w:t>-й функциональный блок мозга)</w:t>
      </w:r>
      <w:r w:rsidRPr="00840849">
        <w:rPr>
          <w:rFonts w:ascii="Times New Roman" w:hAnsi="Times New Roman" w:cs="Times New Roman"/>
          <w:sz w:val="28"/>
          <w:szCs w:val="28"/>
        </w:rPr>
        <w:t>.</w:t>
      </w:r>
    </w:p>
    <w:p w14:paraId="60E496E4" w14:textId="26B09B53" w:rsidR="00840849" w:rsidRPr="00840849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 xml:space="preserve">Переработка </w:t>
      </w:r>
      <w:r w:rsidRPr="001D6424">
        <w:rPr>
          <w:rFonts w:ascii="Times New Roman" w:hAnsi="Times New Roman" w:cs="Times New Roman"/>
          <w:i/>
          <w:sz w:val="28"/>
          <w:szCs w:val="28"/>
        </w:rPr>
        <w:t>зрительной информации</w:t>
      </w:r>
      <w:r w:rsidRPr="00840849">
        <w:rPr>
          <w:rFonts w:ascii="Times New Roman" w:hAnsi="Times New Roman" w:cs="Times New Roman"/>
          <w:sz w:val="28"/>
          <w:szCs w:val="28"/>
        </w:rPr>
        <w:t xml:space="preserve"> (затылочные отделы). Для переработки зрительно-пространственной информации ребенок использует две стратегии: холистическую и </w:t>
      </w:r>
      <w:proofErr w:type="gramStart"/>
      <w:r w:rsidRPr="00840849">
        <w:rPr>
          <w:rFonts w:ascii="Times New Roman" w:hAnsi="Times New Roman" w:cs="Times New Roman"/>
          <w:sz w:val="28"/>
          <w:szCs w:val="28"/>
        </w:rPr>
        <w:t>аналитическую</w:t>
      </w:r>
      <w:proofErr w:type="gramEnd"/>
      <w:r w:rsidRPr="00840849">
        <w:rPr>
          <w:rFonts w:ascii="Times New Roman" w:hAnsi="Times New Roman" w:cs="Times New Roman"/>
          <w:sz w:val="28"/>
          <w:szCs w:val="28"/>
        </w:rPr>
        <w:t>. Переход от звука к букве – аналитическая стратегия левого полушария. Переход от слова к образу слова – холистическая стратегия правого полушария. Ребенок сам выбирает стратегию. Для новых слов – использовать аналитическую стратегию, а для уже знакомых слов – холистическую стратегию</w:t>
      </w:r>
      <w:r w:rsidR="001F5531" w:rsidRPr="001F5531">
        <w:rPr>
          <w:rFonts w:ascii="Times New Roman" w:hAnsi="Times New Roman" w:cs="Times New Roman"/>
          <w:sz w:val="28"/>
          <w:szCs w:val="28"/>
        </w:rPr>
        <w:t xml:space="preserve"> </w:t>
      </w:r>
      <w:r w:rsidR="001F5531">
        <w:rPr>
          <w:rFonts w:ascii="Times New Roman" w:hAnsi="Times New Roman" w:cs="Times New Roman"/>
          <w:sz w:val="28"/>
          <w:szCs w:val="28"/>
        </w:rPr>
        <w:t>(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</w:rPr>
        <w:t>-й функциональный блок мозга)</w:t>
      </w:r>
      <w:r w:rsidRPr="00840849">
        <w:rPr>
          <w:rFonts w:ascii="Times New Roman" w:hAnsi="Times New Roman" w:cs="Times New Roman"/>
          <w:sz w:val="28"/>
          <w:szCs w:val="28"/>
        </w:rPr>
        <w:t>.</w:t>
      </w:r>
    </w:p>
    <w:p w14:paraId="385CF4DC" w14:textId="77777777" w:rsidR="006D2FAD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 xml:space="preserve">Переработка </w:t>
      </w:r>
      <w:r w:rsidRPr="001D6424">
        <w:rPr>
          <w:rFonts w:ascii="Times New Roman" w:hAnsi="Times New Roman" w:cs="Times New Roman"/>
          <w:i/>
          <w:sz w:val="28"/>
          <w:szCs w:val="28"/>
        </w:rPr>
        <w:t xml:space="preserve">зрительно-пространственной информации </w:t>
      </w:r>
      <w:r w:rsidRPr="00840849">
        <w:rPr>
          <w:rFonts w:ascii="Times New Roman" w:hAnsi="Times New Roman" w:cs="Times New Roman"/>
          <w:sz w:val="28"/>
          <w:szCs w:val="28"/>
        </w:rPr>
        <w:t>(</w:t>
      </w:r>
      <w:r w:rsidRPr="001F5531">
        <w:rPr>
          <w:rFonts w:ascii="Times New Roman" w:hAnsi="Times New Roman" w:cs="Times New Roman"/>
          <w:i/>
          <w:sz w:val="28"/>
          <w:szCs w:val="28"/>
        </w:rPr>
        <w:t>зона ТПО</w:t>
      </w:r>
      <w:r w:rsidRPr="00840849">
        <w:rPr>
          <w:rFonts w:ascii="Times New Roman" w:hAnsi="Times New Roman" w:cs="Times New Roman"/>
          <w:sz w:val="28"/>
          <w:szCs w:val="28"/>
        </w:rPr>
        <w:t>). Так же может осуществляться с помощью холистической и аналитической стратегии. Главную роль играет правое полушарие. Правополушарная стратегия используется для ориентировки на листе бумаги: где начать писать, для того, чтобы поддерживать строку, для того, чтобы поддерживать одинаковый размер и наклон букв. Левое и правое полушарие вместе отвечают за пространственную ориентацию букв и элементов букв.</w:t>
      </w:r>
    </w:p>
    <w:p w14:paraId="3C7D904E" w14:textId="31E6AEB1" w:rsidR="00840849" w:rsidRPr="00840849" w:rsidRDefault="00840849" w:rsidP="006D2F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>Ошибка зеркального написания букв, встречается часто у дошкольников. Но если школьник делает такую ошибку, это уже недоразвития пространственной ориентации, и чем грубее ошибка, тем больше мы можем говорить о влиянии правого полушария.</w:t>
      </w:r>
    </w:p>
    <w:p w14:paraId="3815D442" w14:textId="14B02B72" w:rsidR="00840849" w:rsidRPr="00840849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49">
        <w:rPr>
          <w:rFonts w:ascii="Times New Roman" w:hAnsi="Times New Roman" w:cs="Times New Roman"/>
          <w:sz w:val="28"/>
          <w:szCs w:val="28"/>
        </w:rPr>
        <w:t xml:space="preserve">Серийная организация </w:t>
      </w:r>
      <w:r w:rsidRPr="006D2FAD">
        <w:rPr>
          <w:rFonts w:ascii="Times New Roman" w:hAnsi="Times New Roman" w:cs="Times New Roman"/>
          <w:i/>
          <w:sz w:val="28"/>
          <w:szCs w:val="28"/>
        </w:rPr>
        <w:t>графических движений</w:t>
      </w:r>
      <w:r w:rsidRPr="008408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40849">
        <w:rPr>
          <w:rFonts w:ascii="Times New Roman" w:hAnsi="Times New Roman" w:cs="Times New Roman"/>
          <w:sz w:val="28"/>
          <w:szCs w:val="28"/>
        </w:rPr>
        <w:t>премоторная</w:t>
      </w:r>
      <w:proofErr w:type="spellEnd"/>
      <w:r w:rsidRPr="00840849">
        <w:rPr>
          <w:rFonts w:ascii="Times New Roman" w:hAnsi="Times New Roman" w:cs="Times New Roman"/>
          <w:sz w:val="28"/>
          <w:szCs w:val="28"/>
        </w:rPr>
        <w:t xml:space="preserve"> область – заднелобные отделы) Эта организация задает программу действия. Ни одна программа не может быть осуществлена без участия обратной связи. Обратная связь осуществляется с помощью переработки кинестетической информации</w:t>
      </w:r>
      <w:r w:rsidR="001F5531" w:rsidRPr="001F5531">
        <w:rPr>
          <w:rFonts w:ascii="Times New Roman" w:hAnsi="Times New Roman" w:cs="Times New Roman"/>
          <w:sz w:val="28"/>
          <w:szCs w:val="28"/>
        </w:rPr>
        <w:t xml:space="preserve"> </w:t>
      </w:r>
      <w:r w:rsidR="001F5531">
        <w:rPr>
          <w:rFonts w:ascii="Times New Roman" w:hAnsi="Times New Roman" w:cs="Times New Roman"/>
          <w:sz w:val="28"/>
          <w:szCs w:val="28"/>
        </w:rPr>
        <w:t>(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F5531">
        <w:rPr>
          <w:rFonts w:ascii="Times New Roman" w:hAnsi="Times New Roman" w:cs="Times New Roman"/>
          <w:sz w:val="28"/>
          <w:szCs w:val="28"/>
        </w:rPr>
        <w:t>-й функциональный блок мозга)</w:t>
      </w:r>
      <w:r w:rsidRPr="00840849">
        <w:rPr>
          <w:rFonts w:ascii="Times New Roman" w:hAnsi="Times New Roman" w:cs="Times New Roman"/>
          <w:sz w:val="28"/>
          <w:szCs w:val="28"/>
        </w:rPr>
        <w:t>.</w:t>
      </w:r>
    </w:p>
    <w:p w14:paraId="387CAC3D" w14:textId="33960A6C" w:rsidR="00840849" w:rsidRPr="00840849" w:rsidRDefault="00840849" w:rsidP="00840849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FAD">
        <w:rPr>
          <w:rFonts w:ascii="Times New Roman" w:hAnsi="Times New Roman" w:cs="Times New Roman"/>
          <w:i/>
          <w:sz w:val="28"/>
          <w:szCs w:val="28"/>
        </w:rPr>
        <w:t>Программирование, регуляция и контроль письма</w:t>
      </w:r>
      <w:r w:rsidRPr="00840849">
        <w:rPr>
          <w:rFonts w:ascii="Times New Roman" w:hAnsi="Times New Roman" w:cs="Times New Roman"/>
          <w:sz w:val="28"/>
          <w:szCs w:val="28"/>
        </w:rPr>
        <w:t xml:space="preserve"> </w:t>
      </w:r>
      <w:r w:rsidR="005A2108">
        <w:rPr>
          <w:rFonts w:ascii="Times New Roman" w:hAnsi="Times New Roman" w:cs="Times New Roman"/>
          <w:sz w:val="28"/>
          <w:szCs w:val="28"/>
        </w:rPr>
        <w:t xml:space="preserve"> </w:t>
      </w:r>
      <w:r w:rsidRPr="00840849">
        <w:rPr>
          <w:rFonts w:ascii="Times New Roman" w:hAnsi="Times New Roman" w:cs="Times New Roman"/>
          <w:sz w:val="28"/>
          <w:szCs w:val="28"/>
        </w:rPr>
        <w:t>(префронтальная область</w:t>
      </w:r>
      <w:r w:rsidR="001F5531">
        <w:rPr>
          <w:rFonts w:ascii="Times New Roman" w:hAnsi="Times New Roman" w:cs="Times New Roman"/>
          <w:sz w:val="28"/>
          <w:szCs w:val="28"/>
        </w:rPr>
        <w:t xml:space="preserve">, 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553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F5531">
        <w:rPr>
          <w:rFonts w:ascii="Times New Roman" w:hAnsi="Times New Roman" w:cs="Times New Roman"/>
          <w:sz w:val="28"/>
          <w:szCs w:val="28"/>
        </w:rPr>
        <w:t>-й функциональный блок мозга</w:t>
      </w:r>
      <w:r w:rsidRPr="00840849">
        <w:rPr>
          <w:rFonts w:ascii="Times New Roman" w:hAnsi="Times New Roman" w:cs="Times New Roman"/>
          <w:sz w:val="28"/>
          <w:szCs w:val="28"/>
        </w:rPr>
        <w:t>).</w:t>
      </w:r>
    </w:p>
    <w:p w14:paraId="13813AAA" w14:textId="77777777" w:rsidR="00840849" w:rsidRDefault="00840849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2D77B1" w14:textId="180C5322" w:rsidR="008E0AE3" w:rsidRPr="005D3364" w:rsidRDefault="008E0AE3" w:rsidP="00924C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грамотно используя знания из области нейропсихологии, можно эффективно оказывать коррекционную и развивающую помощь дошкольникам.</w:t>
      </w:r>
    </w:p>
    <w:sectPr w:rsidR="008E0AE3" w:rsidRPr="005D3364" w:rsidSect="00E304FE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305D3"/>
    <w:multiLevelType w:val="multilevel"/>
    <w:tmpl w:val="2A80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6D332F"/>
    <w:multiLevelType w:val="hybridMultilevel"/>
    <w:tmpl w:val="E02A4702"/>
    <w:lvl w:ilvl="0" w:tplc="96745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9544716"/>
    <w:multiLevelType w:val="hybridMultilevel"/>
    <w:tmpl w:val="93966A8A"/>
    <w:lvl w:ilvl="0" w:tplc="F70E95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40"/>
    <w:rsid w:val="00010DAC"/>
    <w:rsid w:val="00012342"/>
    <w:rsid w:val="000178EA"/>
    <w:rsid w:val="00026330"/>
    <w:rsid w:val="00031227"/>
    <w:rsid w:val="000313E0"/>
    <w:rsid w:val="00031646"/>
    <w:rsid w:val="00031EE8"/>
    <w:rsid w:val="00032C26"/>
    <w:rsid w:val="00041BEA"/>
    <w:rsid w:val="00042DC8"/>
    <w:rsid w:val="00043871"/>
    <w:rsid w:val="00046857"/>
    <w:rsid w:val="00052CD4"/>
    <w:rsid w:val="00053722"/>
    <w:rsid w:val="00056FB1"/>
    <w:rsid w:val="0006242D"/>
    <w:rsid w:val="00065C13"/>
    <w:rsid w:val="00066F57"/>
    <w:rsid w:val="00067042"/>
    <w:rsid w:val="00074ACB"/>
    <w:rsid w:val="00074B1F"/>
    <w:rsid w:val="00075EE7"/>
    <w:rsid w:val="00076DE2"/>
    <w:rsid w:val="00083658"/>
    <w:rsid w:val="00090933"/>
    <w:rsid w:val="00092935"/>
    <w:rsid w:val="00093372"/>
    <w:rsid w:val="00093BF3"/>
    <w:rsid w:val="0009581D"/>
    <w:rsid w:val="000A28B4"/>
    <w:rsid w:val="000A6A94"/>
    <w:rsid w:val="000B246E"/>
    <w:rsid w:val="000B59CE"/>
    <w:rsid w:val="000C18C5"/>
    <w:rsid w:val="000C2635"/>
    <w:rsid w:val="000C5941"/>
    <w:rsid w:val="000D2C39"/>
    <w:rsid w:val="000D4760"/>
    <w:rsid w:val="000D506A"/>
    <w:rsid w:val="000E2816"/>
    <w:rsid w:val="000E5A6B"/>
    <w:rsid w:val="000F314B"/>
    <w:rsid w:val="000F56D8"/>
    <w:rsid w:val="00103603"/>
    <w:rsid w:val="00103931"/>
    <w:rsid w:val="00105022"/>
    <w:rsid w:val="0010763F"/>
    <w:rsid w:val="001213B2"/>
    <w:rsid w:val="00125698"/>
    <w:rsid w:val="001273CA"/>
    <w:rsid w:val="00136AEC"/>
    <w:rsid w:val="00136C5E"/>
    <w:rsid w:val="00137490"/>
    <w:rsid w:val="001377B0"/>
    <w:rsid w:val="00150376"/>
    <w:rsid w:val="00156EEB"/>
    <w:rsid w:val="0016117D"/>
    <w:rsid w:val="001622E0"/>
    <w:rsid w:val="00166E9F"/>
    <w:rsid w:val="00170757"/>
    <w:rsid w:val="0017142C"/>
    <w:rsid w:val="001753B2"/>
    <w:rsid w:val="00176BA6"/>
    <w:rsid w:val="00181B2A"/>
    <w:rsid w:val="001851DD"/>
    <w:rsid w:val="001859EF"/>
    <w:rsid w:val="00191FE4"/>
    <w:rsid w:val="00194929"/>
    <w:rsid w:val="0019723C"/>
    <w:rsid w:val="001976E2"/>
    <w:rsid w:val="00197F10"/>
    <w:rsid w:val="001A18C2"/>
    <w:rsid w:val="001A3BC8"/>
    <w:rsid w:val="001A578A"/>
    <w:rsid w:val="001B214F"/>
    <w:rsid w:val="001B2229"/>
    <w:rsid w:val="001B5F91"/>
    <w:rsid w:val="001B655A"/>
    <w:rsid w:val="001B6DFE"/>
    <w:rsid w:val="001C0BF2"/>
    <w:rsid w:val="001C7734"/>
    <w:rsid w:val="001D048B"/>
    <w:rsid w:val="001D2072"/>
    <w:rsid w:val="001D4F2F"/>
    <w:rsid w:val="001D6424"/>
    <w:rsid w:val="001E39DD"/>
    <w:rsid w:val="001F5531"/>
    <w:rsid w:val="001F5BF8"/>
    <w:rsid w:val="0020064A"/>
    <w:rsid w:val="00202205"/>
    <w:rsid w:val="0020425F"/>
    <w:rsid w:val="0021093E"/>
    <w:rsid w:val="00215830"/>
    <w:rsid w:val="002175A6"/>
    <w:rsid w:val="00222591"/>
    <w:rsid w:val="002241B3"/>
    <w:rsid w:val="00225D84"/>
    <w:rsid w:val="00232D90"/>
    <w:rsid w:val="00236BE1"/>
    <w:rsid w:val="00242F49"/>
    <w:rsid w:val="002439A2"/>
    <w:rsid w:val="00255070"/>
    <w:rsid w:val="00255F9F"/>
    <w:rsid w:val="0026264C"/>
    <w:rsid w:val="0027145E"/>
    <w:rsid w:val="00276BA9"/>
    <w:rsid w:val="00281583"/>
    <w:rsid w:val="00283027"/>
    <w:rsid w:val="002830BF"/>
    <w:rsid w:val="002846BD"/>
    <w:rsid w:val="0028615A"/>
    <w:rsid w:val="0029190F"/>
    <w:rsid w:val="00291C0C"/>
    <w:rsid w:val="00296C5D"/>
    <w:rsid w:val="002A4F00"/>
    <w:rsid w:val="002A622C"/>
    <w:rsid w:val="002A75D0"/>
    <w:rsid w:val="002A79CD"/>
    <w:rsid w:val="002B3B4F"/>
    <w:rsid w:val="002C3D45"/>
    <w:rsid w:val="002C5CE2"/>
    <w:rsid w:val="002C60AA"/>
    <w:rsid w:val="002D0185"/>
    <w:rsid w:val="002D2359"/>
    <w:rsid w:val="002D4D70"/>
    <w:rsid w:val="002E00EB"/>
    <w:rsid w:val="002E1080"/>
    <w:rsid w:val="002E2991"/>
    <w:rsid w:val="002E6627"/>
    <w:rsid w:val="002F09C0"/>
    <w:rsid w:val="003005F5"/>
    <w:rsid w:val="003114D3"/>
    <w:rsid w:val="00312AEE"/>
    <w:rsid w:val="00314E4F"/>
    <w:rsid w:val="00320F0E"/>
    <w:rsid w:val="0032154F"/>
    <w:rsid w:val="0033264C"/>
    <w:rsid w:val="00334F8C"/>
    <w:rsid w:val="00337029"/>
    <w:rsid w:val="0034359E"/>
    <w:rsid w:val="00354F36"/>
    <w:rsid w:val="00356B8A"/>
    <w:rsid w:val="00360046"/>
    <w:rsid w:val="00360A30"/>
    <w:rsid w:val="003613D5"/>
    <w:rsid w:val="00361F97"/>
    <w:rsid w:val="00365169"/>
    <w:rsid w:val="00370D23"/>
    <w:rsid w:val="00385961"/>
    <w:rsid w:val="003861D6"/>
    <w:rsid w:val="003868F7"/>
    <w:rsid w:val="00391FF5"/>
    <w:rsid w:val="00393ABE"/>
    <w:rsid w:val="00397B1B"/>
    <w:rsid w:val="003A3FF0"/>
    <w:rsid w:val="003A52AC"/>
    <w:rsid w:val="003A71FC"/>
    <w:rsid w:val="003B111A"/>
    <w:rsid w:val="003B3F43"/>
    <w:rsid w:val="003C6DE4"/>
    <w:rsid w:val="003D1F35"/>
    <w:rsid w:val="003D3218"/>
    <w:rsid w:val="003D4EC1"/>
    <w:rsid w:val="003D6100"/>
    <w:rsid w:val="003D69FE"/>
    <w:rsid w:val="003F0CF8"/>
    <w:rsid w:val="003F1D59"/>
    <w:rsid w:val="003F2F6D"/>
    <w:rsid w:val="003F3322"/>
    <w:rsid w:val="003F371A"/>
    <w:rsid w:val="003F3DB4"/>
    <w:rsid w:val="003F5E0C"/>
    <w:rsid w:val="003F7DBE"/>
    <w:rsid w:val="00406120"/>
    <w:rsid w:val="004068ED"/>
    <w:rsid w:val="00420612"/>
    <w:rsid w:val="00422728"/>
    <w:rsid w:val="00422783"/>
    <w:rsid w:val="004247C2"/>
    <w:rsid w:val="00427452"/>
    <w:rsid w:val="00430F05"/>
    <w:rsid w:val="00443524"/>
    <w:rsid w:val="00446D32"/>
    <w:rsid w:val="004501E4"/>
    <w:rsid w:val="00450CAF"/>
    <w:rsid w:val="00452561"/>
    <w:rsid w:val="00452DC6"/>
    <w:rsid w:val="00453C34"/>
    <w:rsid w:val="00463154"/>
    <w:rsid w:val="00463FC8"/>
    <w:rsid w:val="00466159"/>
    <w:rsid w:val="004676ED"/>
    <w:rsid w:val="00472C0D"/>
    <w:rsid w:val="00476D18"/>
    <w:rsid w:val="00484A0F"/>
    <w:rsid w:val="004867E4"/>
    <w:rsid w:val="00487132"/>
    <w:rsid w:val="00487D5F"/>
    <w:rsid w:val="00492DD6"/>
    <w:rsid w:val="004A3A1C"/>
    <w:rsid w:val="004A62C0"/>
    <w:rsid w:val="004B05FE"/>
    <w:rsid w:val="004C59D1"/>
    <w:rsid w:val="004C5CAB"/>
    <w:rsid w:val="004C665D"/>
    <w:rsid w:val="004D14BF"/>
    <w:rsid w:val="004D5C1B"/>
    <w:rsid w:val="004E28DC"/>
    <w:rsid w:val="004E2ADF"/>
    <w:rsid w:val="004E47FA"/>
    <w:rsid w:val="004E5E2E"/>
    <w:rsid w:val="004E7686"/>
    <w:rsid w:val="004F1B52"/>
    <w:rsid w:val="004F52E0"/>
    <w:rsid w:val="004F5B35"/>
    <w:rsid w:val="004F69E0"/>
    <w:rsid w:val="004F78FC"/>
    <w:rsid w:val="00504969"/>
    <w:rsid w:val="005052D6"/>
    <w:rsid w:val="00505DEB"/>
    <w:rsid w:val="00507096"/>
    <w:rsid w:val="00511C67"/>
    <w:rsid w:val="0052487C"/>
    <w:rsid w:val="0053061F"/>
    <w:rsid w:val="00531657"/>
    <w:rsid w:val="005327AB"/>
    <w:rsid w:val="00534081"/>
    <w:rsid w:val="00541528"/>
    <w:rsid w:val="00545D1C"/>
    <w:rsid w:val="00546D66"/>
    <w:rsid w:val="005533DA"/>
    <w:rsid w:val="00554875"/>
    <w:rsid w:val="00554934"/>
    <w:rsid w:val="00565300"/>
    <w:rsid w:val="00570303"/>
    <w:rsid w:val="00571CB1"/>
    <w:rsid w:val="0057232B"/>
    <w:rsid w:val="0057365C"/>
    <w:rsid w:val="00574329"/>
    <w:rsid w:val="00581E92"/>
    <w:rsid w:val="00585B09"/>
    <w:rsid w:val="00595287"/>
    <w:rsid w:val="00597D35"/>
    <w:rsid w:val="005A1F8A"/>
    <w:rsid w:val="005A2108"/>
    <w:rsid w:val="005A33EC"/>
    <w:rsid w:val="005A4122"/>
    <w:rsid w:val="005A6D36"/>
    <w:rsid w:val="005B1752"/>
    <w:rsid w:val="005B2174"/>
    <w:rsid w:val="005B478D"/>
    <w:rsid w:val="005B7E70"/>
    <w:rsid w:val="005C1A84"/>
    <w:rsid w:val="005C5525"/>
    <w:rsid w:val="005C5F7B"/>
    <w:rsid w:val="005C747D"/>
    <w:rsid w:val="005D0348"/>
    <w:rsid w:val="005D2380"/>
    <w:rsid w:val="005D3364"/>
    <w:rsid w:val="005D5E72"/>
    <w:rsid w:val="005D6987"/>
    <w:rsid w:val="005E3597"/>
    <w:rsid w:val="005E4552"/>
    <w:rsid w:val="005E5031"/>
    <w:rsid w:val="005F1D97"/>
    <w:rsid w:val="005F23E3"/>
    <w:rsid w:val="005F3DD6"/>
    <w:rsid w:val="005F4540"/>
    <w:rsid w:val="005F76F4"/>
    <w:rsid w:val="0060141F"/>
    <w:rsid w:val="00604158"/>
    <w:rsid w:val="00604DED"/>
    <w:rsid w:val="00605D16"/>
    <w:rsid w:val="00611909"/>
    <w:rsid w:val="00613174"/>
    <w:rsid w:val="00617A57"/>
    <w:rsid w:val="006229B7"/>
    <w:rsid w:val="00623286"/>
    <w:rsid w:val="00625F51"/>
    <w:rsid w:val="006263E2"/>
    <w:rsid w:val="00627B0A"/>
    <w:rsid w:val="0063639D"/>
    <w:rsid w:val="00650BC2"/>
    <w:rsid w:val="006515DA"/>
    <w:rsid w:val="00653ED6"/>
    <w:rsid w:val="00654BAF"/>
    <w:rsid w:val="00657DBA"/>
    <w:rsid w:val="00666105"/>
    <w:rsid w:val="00666CF1"/>
    <w:rsid w:val="00666F3B"/>
    <w:rsid w:val="00667BCE"/>
    <w:rsid w:val="006712DF"/>
    <w:rsid w:val="006760E8"/>
    <w:rsid w:val="006814B5"/>
    <w:rsid w:val="00682709"/>
    <w:rsid w:val="006847F4"/>
    <w:rsid w:val="006A57CC"/>
    <w:rsid w:val="006B1BFF"/>
    <w:rsid w:val="006B4B4D"/>
    <w:rsid w:val="006C40D0"/>
    <w:rsid w:val="006C68CE"/>
    <w:rsid w:val="006C7C31"/>
    <w:rsid w:val="006D2FAD"/>
    <w:rsid w:val="006D32D3"/>
    <w:rsid w:val="006D382F"/>
    <w:rsid w:val="006D3F53"/>
    <w:rsid w:val="006D3F7C"/>
    <w:rsid w:val="006D6B22"/>
    <w:rsid w:val="006D7386"/>
    <w:rsid w:val="006E3699"/>
    <w:rsid w:val="006E4E19"/>
    <w:rsid w:val="006E5459"/>
    <w:rsid w:val="006F2879"/>
    <w:rsid w:val="006F398F"/>
    <w:rsid w:val="007029D8"/>
    <w:rsid w:val="00704DDC"/>
    <w:rsid w:val="00715FB6"/>
    <w:rsid w:val="00721B09"/>
    <w:rsid w:val="00722B4A"/>
    <w:rsid w:val="00723769"/>
    <w:rsid w:val="007253AA"/>
    <w:rsid w:val="007256DF"/>
    <w:rsid w:val="007264A7"/>
    <w:rsid w:val="00731BB4"/>
    <w:rsid w:val="00736D15"/>
    <w:rsid w:val="007372C7"/>
    <w:rsid w:val="0074003B"/>
    <w:rsid w:val="00740301"/>
    <w:rsid w:val="007437E7"/>
    <w:rsid w:val="00747EE9"/>
    <w:rsid w:val="0076515B"/>
    <w:rsid w:val="00765397"/>
    <w:rsid w:val="00770A78"/>
    <w:rsid w:val="00776A4E"/>
    <w:rsid w:val="0078070B"/>
    <w:rsid w:val="00783281"/>
    <w:rsid w:val="0078377B"/>
    <w:rsid w:val="00784380"/>
    <w:rsid w:val="00786C41"/>
    <w:rsid w:val="00791C05"/>
    <w:rsid w:val="007931BB"/>
    <w:rsid w:val="007945DF"/>
    <w:rsid w:val="00796176"/>
    <w:rsid w:val="007A03F7"/>
    <w:rsid w:val="007A599B"/>
    <w:rsid w:val="007A6ACC"/>
    <w:rsid w:val="007A7E34"/>
    <w:rsid w:val="007B3F8D"/>
    <w:rsid w:val="007B5716"/>
    <w:rsid w:val="007C0A3E"/>
    <w:rsid w:val="007C2520"/>
    <w:rsid w:val="007C4D13"/>
    <w:rsid w:val="007C6ECD"/>
    <w:rsid w:val="007C7FE3"/>
    <w:rsid w:val="007D1B12"/>
    <w:rsid w:val="007D27D9"/>
    <w:rsid w:val="007D3F87"/>
    <w:rsid w:val="007D5D91"/>
    <w:rsid w:val="007E08DA"/>
    <w:rsid w:val="007E38DD"/>
    <w:rsid w:val="007E3A71"/>
    <w:rsid w:val="007E4EF6"/>
    <w:rsid w:val="007E7097"/>
    <w:rsid w:val="007F352C"/>
    <w:rsid w:val="007F48E7"/>
    <w:rsid w:val="007F551B"/>
    <w:rsid w:val="007F66B1"/>
    <w:rsid w:val="007F7C89"/>
    <w:rsid w:val="00816B4B"/>
    <w:rsid w:val="00820EBD"/>
    <w:rsid w:val="0082515C"/>
    <w:rsid w:val="008251FC"/>
    <w:rsid w:val="008300DC"/>
    <w:rsid w:val="00832321"/>
    <w:rsid w:val="00833331"/>
    <w:rsid w:val="008402EA"/>
    <w:rsid w:val="00840849"/>
    <w:rsid w:val="008460F8"/>
    <w:rsid w:val="008503EF"/>
    <w:rsid w:val="008548E2"/>
    <w:rsid w:val="00855CE7"/>
    <w:rsid w:val="008617D4"/>
    <w:rsid w:val="008762CA"/>
    <w:rsid w:val="00876588"/>
    <w:rsid w:val="008778E1"/>
    <w:rsid w:val="008823A6"/>
    <w:rsid w:val="00884BE6"/>
    <w:rsid w:val="008852E3"/>
    <w:rsid w:val="008856F1"/>
    <w:rsid w:val="00886407"/>
    <w:rsid w:val="00890393"/>
    <w:rsid w:val="008956A7"/>
    <w:rsid w:val="00895B4E"/>
    <w:rsid w:val="008A2946"/>
    <w:rsid w:val="008A5525"/>
    <w:rsid w:val="008A56FD"/>
    <w:rsid w:val="008B1C34"/>
    <w:rsid w:val="008B38E6"/>
    <w:rsid w:val="008C0E6A"/>
    <w:rsid w:val="008C3AF2"/>
    <w:rsid w:val="008D2071"/>
    <w:rsid w:val="008D2112"/>
    <w:rsid w:val="008D362D"/>
    <w:rsid w:val="008E0AE3"/>
    <w:rsid w:val="008E1E88"/>
    <w:rsid w:val="008E4564"/>
    <w:rsid w:val="008F4100"/>
    <w:rsid w:val="00902A8E"/>
    <w:rsid w:val="00906D6A"/>
    <w:rsid w:val="00913180"/>
    <w:rsid w:val="00917B4F"/>
    <w:rsid w:val="00924C38"/>
    <w:rsid w:val="00934716"/>
    <w:rsid w:val="00935A51"/>
    <w:rsid w:val="00937C57"/>
    <w:rsid w:val="00940F8F"/>
    <w:rsid w:val="00942C9A"/>
    <w:rsid w:val="00954565"/>
    <w:rsid w:val="00957614"/>
    <w:rsid w:val="00961527"/>
    <w:rsid w:val="00964233"/>
    <w:rsid w:val="00970A40"/>
    <w:rsid w:val="0097675E"/>
    <w:rsid w:val="0098205F"/>
    <w:rsid w:val="009857F5"/>
    <w:rsid w:val="009926C8"/>
    <w:rsid w:val="00997120"/>
    <w:rsid w:val="009A0145"/>
    <w:rsid w:val="009A226A"/>
    <w:rsid w:val="009A3BF5"/>
    <w:rsid w:val="009A3E61"/>
    <w:rsid w:val="009A77EA"/>
    <w:rsid w:val="009A7DA7"/>
    <w:rsid w:val="009B339D"/>
    <w:rsid w:val="009B3933"/>
    <w:rsid w:val="009B7B88"/>
    <w:rsid w:val="009C0DB5"/>
    <w:rsid w:val="009C0E6F"/>
    <w:rsid w:val="009C3D06"/>
    <w:rsid w:val="009E1012"/>
    <w:rsid w:val="009E1BC1"/>
    <w:rsid w:val="009E3581"/>
    <w:rsid w:val="009E5C62"/>
    <w:rsid w:val="009E7FB1"/>
    <w:rsid w:val="009F2437"/>
    <w:rsid w:val="009F3200"/>
    <w:rsid w:val="00A0009E"/>
    <w:rsid w:val="00A003D7"/>
    <w:rsid w:val="00A02382"/>
    <w:rsid w:val="00A0671D"/>
    <w:rsid w:val="00A071AE"/>
    <w:rsid w:val="00A07C1E"/>
    <w:rsid w:val="00A11333"/>
    <w:rsid w:val="00A11501"/>
    <w:rsid w:val="00A13ACC"/>
    <w:rsid w:val="00A1404E"/>
    <w:rsid w:val="00A14A6D"/>
    <w:rsid w:val="00A15E0F"/>
    <w:rsid w:val="00A160E5"/>
    <w:rsid w:val="00A167B0"/>
    <w:rsid w:val="00A20A62"/>
    <w:rsid w:val="00A20AC8"/>
    <w:rsid w:val="00A3270C"/>
    <w:rsid w:val="00A42EBA"/>
    <w:rsid w:val="00A43FE5"/>
    <w:rsid w:val="00A4626E"/>
    <w:rsid w:val="00A51B54"/>
    <w:rsid w:val="00A5522A"/>
    <w:rsid w:val="00A61124"/>
    <w:rsid w:val="00A63D4C"/>
    <w:rsid w:val="00A64F67"/>
    <w:rsid w:val="00A66686"/>
    <w:rsid w:val="00A715EE"/>
    <w:rsid w:val="00A71E81"/>
    <w:rsid w:val="00A74A05"/>
    <w:rsid w:val="00A8008A"/>
    <w:rsid w:val="00A80279"/>
    <w:rsid w:val="00A81135"/>
    <w:rsid w:val="00A811D0"/>
    <w:rsid w:val="00A85691"/>
    <w:rsid w:val="00A85931"/>
    <w:rsid w:val="00A93D34"/>
    <w:rsid w:val="00AA2873"/>
    <w:rsid w:val="00AA5587"/>
    <w:rsid w:val="00AA7421"/>
    <w:rsid w:val="00AB04AD"/>
    <w:rsid w:val="00AB1C17"/>
    <w:rsid w:val="00AB25FB"/>
    <w:rsid w:val="00AB281A"/>
    <w:rsid w:val="00AB4898"/>
    <w:rsid w:val="00AB6B4A"/>
    <w:rsid w:val="00AC38FD"/>
    <w:rsid w:val="00AC3E51"/>
    <w:rsid w:val="00AC4EF3"/>
    <w:rsid w:val="00AC5D16"/>
    <w:rsid w:val="00AD2E08"/>
    <w:rsid w:val="00AD3034"/>
    <w:rsid w:val="00AD37A2"/>
    <w:rsid w:val="00AE0FFF"/>
    <w:rsid w:val="00AE11D5"/>
    <w:rsid w:val="00AE238B"/>
    <w:rsid w:val="00AE6C8E"/>
    <w:rsid w:val="00AE6CEE"/>
    <w:rsid w:val="00AE76C2"/>
    <w:rsid w:val="00AF1DE2"/>
    <w:rsid w:val="00AF2A10"/>
    <w:rsid w:val="00AF32AD"/>
    <w:rsid w:val="00AF5849"/>
    <w:rsid w:val="00AF6E8A"/>
    <w:rsid w:val="00B01DCF"/>
    <w:rsid w:val="00B05FC2"/>
    <w:rsid w:val="00B12179"/>
    <w:rsid w:val="00B22ED0"/>
    <w:rsid w:val="00B2553F"/>
    <w:rsid w:val="00B255A8"/>
    <w:rsid w:val="00B25627"/>
    <w:rsid w:val="00B32E9D"/>
    <w:rsid w:val="00B37244"/>
    <w:rsid w:val="00B4054A"/>
    <w:rsid w:val="00B42596"/>
    <w:rsid w:val="00B440AE"/>
    <w:rsid w:val="00B46B04"/>
    <w:rsid w:val="00B507FC"/>
    <w:rsid w:val="00B50FCD"/>
    <w:rsid w:val="00B529C8"/>
    <w:rsid w:val="00B53EA8"/>
    <w:rsid w:val="00B54BEE"/>
    <w:rsid w:val="00B5754A"/>
    <w:rsid w:val="00B57652"/>
    <w:rsid w:val="00B60E65"/>
    <w:rsid w:val="00B60F92"/>
    <w:rsid w:val="00B6498B"/>
    <w:rsid w:val="00B65369"/>
    <w:rsid w:val="00B70C43"/>
    <w:rsid w:val="00B70D7E"/>
    <w:rsid w:val="00B731D2"/>
    <w:rsid w:val="00B80566"/>
    <w:rsid w:val="00B8411F"/>
    <w:rsid w:val="00B94096"/>
    <w:rsid w:val="00B96D1E"/>
    <w:rsid w:val="00BA0C8D"/>
    <w:rsid w:val="00BA5896"/>
    <w:rsid w:val="00BA6666"/>
    <w:rsid w:val="00BA6BEC"/>
    <w:rsid w:val="00BB3728"/>
    <w:rsid w:val="00BB6359"/>
    <w:rsid w:val="00BB6F66"/>
    <w:rsid w:val="00BC0B89"/>
    <w:rsid w:val="00BC3C38"/>
    <w:rsid w:val="00BC5B36"/>
    <w:rsid w:val="00BE188D"/>
    <w:rsid w:val="00BF04B3"/>
    <w:rsid w:val="00BF50C9"/>
    <w:rsid w:val="00BF6D9F"/>
    <w:rsid w:val="00C00290"/>
    <w:rsid w:val="00C0238E"/>
    <w:rsid w:val="00C147D7"/>
    <w:rsid w:val="00C16C48"/>
    <w:rsid w:val="00C244DE"/>
    <w:rsid w:val="00C251B1"/>
    <w:rsid w:val="00C2527B"/>
    <w:rsid w:val="00C26519"/>
    <w:rsid w:val="00C27E9E"/>
    <w:rsid w:val="00C27ECD"/>
    <w:rsid w:val="00C33235"/>
    <w:rsid w:val="00C34443"/>
    <w:rsid w:val="00C3740A"/>
    <w:rsid w:val="00C40AD5"/>
    <w:rsid w:val="00C41840"/>
    <w:rsid w:val="00C44B57"/>
    <w:rsid w:val="00C54654"/>
    <w:rsid w:val="00C56763"/>
    <w:rsid w:val="00C62967"/>
    <w:rsid w:val="00C725F9"/>
    <w:rsid w:val="00C73CCD"/>
    <w:rsid w:val="00C801C3"/>
    <w:rsid w:val="00C8206A"/>
    <w:rsid w:val="00C84212"/>
    <w:rsid w:val="00C8468D"/>
    <w:rsid w:val="00C92D5C"/>
    <w:rsid w:val="00C9794B"/>
    <w:rsid w:val="00CA204D"/>
    <w:rsid w:val="00CA45A1"/>
    <w:rsid w:val="00CB33E4"/>
    <w:rsid w:val="00CB4409"/>
    <w:rsid w:val="00CB725C"/>
    <w:rsid w:val="00CC0F6A"/>
    <w:rsid w:val="00CC1EA2"/>
    <w:rsid w:val="00CC4BFA"/>
    <w:rsid w:val="00CD04ED"/>
    <w:rsid w:val="00CE2186"/>
    <w:rsid w:val="00CE6383"/>
    <w:rsid w:val="00CF18DF"/>
    <w:rsid w:val="00CF1DA4"/>
    <w:rsid w:val="00CF3994"/>
    <w:rsid w:val="00D00A17"/>
    <w:rsid w:val="00D060DB"/>
    <w:rsid w:val="00D12266"/>
    <w:rsid w:val="00D13F93"/>
    <w:rsid w:val="00D171F0"/>
    <w:rsid w:val="00D174E4"/>
    <w:rsid w:val="00D354FA"/>
    <w:rsid w:val="00D36AE2"/>
    <w:rsid w:val="00D4095C"/>
    <w:rsid w:val="00D4390C"/>
    <w:rsid w:val="00D51388"/>
    <w:rsid w:val="00D5282A"/>
    <w:rsid w:val="00D560E2"/>
    <w:rsid w:val="00D62D7C"/>
    <w:rsid w:val="00D636EB"/>
    <w:rsid w:val="00D64B05"/>
    <w:rsid w:val="00D75181"/>
    <w:rsid w:val="00D76BF9"/>
    <w:rsid w:val="00D85595"/>
    <w:rsid w:val="00D9149F"/>
    <w:rsid w:val="00D940A4"/>
    <w:rsid w:val="00D97CD9"/>
    <w:rsid w:val="00DA02F4"/>
    <w:rsid w:val="00DA0625"/>
    <w:rsid w:val="00DA29E2"/>
    <w:rsid w:val="00DA3080"/>
    <w:rsid w:val="00DA397A"/>
    <w:rsid w:val="00DA73D2"/>
    <w:rsid w:val="00DC5682"/>
    <w:rsid w:val="00DC7256"/>
    <w:rsid w:val="00DD17E9"/>
    <w:rsid w:val="00DD1F12"/>
    <w:rsid w:val="00DD3F1F"/>
    <w:rsid w:val="00DD524C"/>
    <w:rsid w:val="00DE0B4D"/>
    <w:rsid w:val="00DE1BB4"/>
    <w:rsid w:val="00DE42C0"/>
    <w:rsid w:val="00DF1A57"/>
    <w:rsid w:val="00DF1A6B"/>
    <w:rsid w:val="00DF2D06"/>
    <w:rsid w:val="00DF3926"/>
    <w:rsid w:val="00E04724"/>
    <w:rsid w:val="00E05F3B"/>
    <w:rsid w:val="00E10980"/>
    <w:rsid w:val="00E11296"/>
    <w:rsid w:val="00E11A12"/>
    <w:rsid w:val="00E13E5A"/>
    <w:rsid w:val="00E15C5D"/>
    <w:rsid w:val="00E20B52"/>
    <w:rsid w:val="00E2355F"/>
    <w:rsid w:val="00E253EE"/>
    <w:rsid w:val="00E304FE"/>
    <w:rsid w:val="00E30554"/>
    <w:rsid w:val="00E37529"/>
    <w:rsid w:val="00E538F8"/>
    <w:rsid w:val="00E6506C"/>
    <w:rsid w:val="00E659E8"/>
    <w:rsid w:val="00E66A1A"/>
    <w:rsid w:val="00E66EE9"/>
    <w:rsid w:val="00E71938"/>
    <w:rsid w:val="00E743A6"/>
    <w:rsid w:val="00E83138"/>
    <w:rsid w:val="00E85E56"/>
    <w:rsid w:val="00E90E12"/>
    <w:rsid w:val="00E934BA"/>
    <w:rsid w:val="00E946E7"/>
    <w:rsid w:val="00E97BED"/>
    <w:rsid w:val="00EA0F7A"/>
    <w:rsid w:val="00EA269C"/>
    <w:rsid w:val="00EA316B"/>
    <w:rsid w:val="00EA7772"/>
    <w:rsid w:val="00EB205E"/>
    <w:rsid w:val="00EB3B5E"/>
    <w:rsid w:val="00EB44E9"/>
    <w:rsid w:val="00EB6218"/>
    <w:rsid w:val="00EB722C"/>
    <w:rsid w:val="00EB7D87"/>
    <w:rsid w:val="00EC0702"/>
    <w:rsid w:val="00EC3247"/>
    <w:rsid w:val="00EC6982"/>
    <w:rsid w:val="00EC6F16"/>
    <w:rsid w:val="00EC7121"/>
    <w:rsid w:val="00ED2CBA"/>
    <w:rsid w:val="00ED53D8"/>
    <w:rsid w:val="00ED6934"/>
    <w:rsid w:val="00EE1A31"/>
    <w:rsid w:val="00EE64F5"/>
    <w:rsid w:val="00EE65F3"/>
    <w:rsid w:val="00EE71F8"/>
    <w:rsid w:val="00EF10DE"/>
    <w:rsid w:val="00EF23C8"/>
    <w:rsid w:val="00EF732D"/>
    <w:rsid w:val="00F009F9"/>
    <w:rsid w:val="00F02327"/>
    <w:rsid w:val="00F07142"/>
    <w:rsid w:val="00F0780D"/>
    <w:rsid w:val="00F12E45"/>
    <w:rsid w:val="00F15960"/>
    <w:rsid w:val="00F16269"/>
    <w:rsid w:val="00F22BD2"/>
    <w:rsid w:val="00F23362"/>
    <w:rsid w:val="00F240D2"/>
    <w:rsid w:val="00F25056"/>
    <w:rsid w:val="00F266AA"/>
    <w:rsid w:val="00F47402"/>
    <w:rsid w:val="00F52F4D"/>
    <w:rsid w:val="00F54A0E"/>
    <w:rsid w:val="00F62910"/>
    <w:rsid w:val="00F666D2"/>
    <w:rsid w:val="00F70381"/>
    <w:rsid w:val="00F719A1"/>
    <w:rsid w:val="00F80392"/>
    <w:rsid w:val="00F81C54"/>
    <w:rsid w:val="00F84D51"/>
    <w:rsid w:val="00F909F6"/>
    <w:rsid w:val="00F92614"/>
    <w:rsid w:val="00F9644B"/>
    <w:rsid w:val="00FA03C0"/>
    <w:rsid w:val="00FA2F01"/>
    <w:rsid w:val="00FB3D55"/>
    <w:rsid w:val="00FC1C3E"/>
    <w:rsid w:val="00FC41F8"/>
    <w:rsid w:val="00FD0FFA"/>
    <w:rsid w:val="00FD3BA5"/>
    <w:rsid w:val="00FD4E00"/>
    <w:rsid w:val="00FD51E4"/>
    <w:rsid w:val="00FD7A1A"/>
    <w:rsid w:val="00FE08BD"/>
    <w:rsid w:val="00FE796B"/>
    <w:rsid w:val="00FE7AB0"/>
    <w:rsid w:val="00FE7AB1"/>
    <w:rsid w:val="00FF1DB3"/>
    <w:rsid w:val="00FF32E3"/>
    <w:rsid w:val="00FF4373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C2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AA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D35"/>
    <w:pPr>
      <w:ind w:left="720"/>
      <w:contextualSpacing/>
    </w:pPr>
  </w:style>
  <w:style w:type="character" w:styleId="a4">
    <w:name w:val="Strong"/>
    <w:basedOn w:val="a0"/>
    <w:uiPriority w:val="22"/>
    <w:qFormat/>
    <w:rsid w:val="00666F3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EC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17B4F"/>
    <w:rPr>
      <w:color w:val="0000FF" w:themeColor="hyperlink"/>
      <w:u w:val="single"/>
    </w:rPr>
  </w:style>
  <w:style w:type="paragraph" w:customStyle="1" w:styleId="Default">
    <w:name w:val="Default"/>
    <w:rsid w:val="00E112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AA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D35"/>
    <w:pPr>
      <w:ind w:left="720"/>
      <w:contextualSpacing/>
    </w:pPr>
  </w:style>
  <w:style w:type="character" w:styleId="a4">
    <w:name w:val="Strong"/>
    <w:basedOn w:val="a0"/>
    <w:uiPriority w:val="22"/>
    <w:qFormat/>
    <w:rsid w:val="00666F3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EC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17B4F"/>
    <w:rPr>
      <w:color w:val="0000FF" w:themeColor="hyperlink"/>
      <w:u w:val="single"/>
    </w:rPr>
  </w:style>
  <w:style w:type="paragraph" w:customStyle="1" w:styleId="Default">
    <w:name w:val="Default"/>
    <w:rsid w:val="00E112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7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Батуева</dc:creator>
  <cp:keywords/>
  <dc:description/>
  <cp:lastModifiedBy>Александра Батуева</cp:lastModifiedBy>
  <cp:revision>293</cp:revision>
  <dcterms:created xsi:type="dcterms:W3CDTF">2023-12-14T17:22:00Z</dcterms:created>
  <dcterms:modified xsi:type="dcterms:W3CDTF">2025-01-23T17:41:00Z</dcterms:modified>
</cp:coreProperties>
</file>